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AD" w:rsidRDefault="00E5008D" w:rsidP="00E5008D">
      <w:pPr>
        <w:pStyle w:val="Default"/>
        <w:spacing w:line="281" w:lineRule="atLeas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87"/>
      <w:bookmarkStart w:id="1" w:name="OLE_LINK188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 </w:t>
      </w:r>
      <w:r w:rsidR="00AA2BED">
        <w:rPr>
          <w:rFonts w:ascii="Times New Roman" w:hAnsi="Times New Roman" w:cs="Times New Roman"/>
          <w:b/>
          <w:bCs/>
          <w:sz w:val="28"/>
          <w:szCs w:val="28"/>
        </w:rPr>
        <w:t xml:space="preserve">Título do artigo escrito em tamanho 14, negrito e centralizado, limitado ao máximo de caracteres que caiba em duas linhas. </w:t>
      </w:r>
    </w:p>
    <w:p w:rsidR="00822FAD" w:rsidRDefault="00822FAD" w:rsidP="00822FAD">
      <w:pPr>
        <w:pStyle w:val="Default"/>
        <w:spacing w:line="281" w:lineRule="atLeast"/>
        <w:ind w:right="560"/>
        <w:jc w:val="center"/>
        <w:rPr>
          <w:rFonts w:ascii="Times New Roman" w:hAnsi="Times New Roman" w:cs="Times New Roman"/>
          <w:sz w:val="28"/>
          <w:szCs w:val="28"/>
        </w:rPr>
      </w:pPr>
    </w:p>
    <w:p w:rsidR="00CB5BBB" w:rsidRDefault="00251692" w:rsidP="00CB5BBB">
      <w:pPr>
        <w:pStyle w:val="Pa2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highlight w:val="yellow"/>
        </w:rPr>
        <w:t>O</w:t>
      </w:r>
      <w:r w:rsidRPr="00AA2BED">
        <w:rPr>
          <w:rFonts w:ascii="Times New Roman" w:hAnsi="Times New Roman" w:cs="Times New Roman"/>
          <w:highlight w:val="yellow"/>
        </w:rPr>
        <w:t xml:space="preserve"> número máximo de autores </w:t>
      </w:r>
      <w:r w:rsidRPr="00251692">
        <w:rPr>
          <w:rFonts w:ascii="Times New Roman" w:hAnsi="Times New Roman" w:cs="Times New Roman"/>
          <w:highlight w:val="yellow"/>
        </w:rPr>
        <w:t>é cinco</w:t>
      </w:r>
      <w:r w:rsidRPr="00AA2B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- </w:t>
      </w:r>
      <w:r w:rsidR="00AA2BED">
        <w:rPr>
          <w:rFonts w:ascii="Times New Roman" w:hAnsi="Times New Roman" w:cs="Times New Roman"/>
          <w:bCs/>
        </w:rPr>
        <w:t>Autor 01</w:t>
      </w:r>
      <w:r w:rsidR="00822FAD" w:rsidRPr="00822FAD">
        <w:rPr>
          <w:rFonts w:ascii="Times New Roman" w:hAnsi="Times New Roman" w:cs="Times New Roman"/>
          <w:bCs/>
        </w:rPr>
        <w:t xml:space="preserve"> </w:t>
      </w:r>
      <w:r w:rsidR="00AA2BED">
        <w:rPr>
          <w:rFonts w:ascii="Times New Roman" w:hAnsi="Times New Roman" w:cs="Times New Roman"/>
          <w:bCs/>
        </w:rPr>
        <w:t>–</w:t>
      </w:r>
      <w:r w:rsidR="00822FAD" w:rsidRPr="00822FAD">
        <w:rPr>
          <w:rFonts w:ascii="Times New Roman" w:hAnsi="Times New Roman" w:cs="Times New Roman"/>
          <w:bCs/>
        </w:rPr>
        <w:t xml:space="preserve"> </w:t>
      </w:r>
      <w:r w:rsidR="00CB5BBB">
        <w:rPr>
          <w:rFonts w:ascii="Times New Roman" w:hAnsi="Times New Roman" w:cs="Times New Roman"/>
          <w:bCs/>
        </w:rPr>
        <w:t xml:space="preserve"> Afiliação </w:t>
      </w:r>
    </w:p>
    <w:p w:rsidR="00822FAD" w:rsidRPr="00822FAD" w:rsidRDefault="002200EB" w:rsidP="00CB5BBB">
      <w:pPr>
        <w:pStyle w:val="Pa2"/>
        <w:spacing w:after="60" w:line="240" w:lineRule="auto"/>
        <w:jc w:val="right"/>
        <w:rPr>
          <w:rStyle w:val="A2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</w:rPr>
        <w:t>(ORCI</w:t>
      </w:r>
      <w:r w:rsidR="00CB5BBB">
        <w:rPr>
          <w:rFonts w:ascii="Times New Roman" w:hAnsi="Times New Roman" w:cs="Times New Roman"/>
          <w:bCs/>
        </w:rPr>
        <w:t xml:space="preserve">D – XXXX-XXXX-XXXX-XXXX) - </w:t>
      </w:r>
      <w:r w:rsidR="00AA2BED">
        <w:rPr>
          <w:rFonts w:ascii="Times New Roman" w:hAnsi="Times New Roman" w:cs="Times New Roman"/>
          <w:bCs/>
        </w:rPr>
        <w:t>e-mail</w:t>
      </w:r>
      <w:r w:rsidR="00822FAD" w:rsidRPr="00822FAD">
        <w:rPr>
          <w:rStyle w:val="A2"/>
          <w:color w:val="auto"/>
          <w:sz w:val="24"/>
          <w:szCs w:val="24"/>
        </w:rPr>
        <w:t xml:space="preserve"> </w:t>
      </w:r>
    </w:p>
    <w:p w:rsidR="00CB5BBB" w:rsidRDefault="00CB5BBB" w:rsidP="00CB5BBB">
      <w:pPr>
        <w:pStyle w:val="Pa2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highlight w:val="yellow"/>
        </w:rPr>
        <w:t>O</w:t>
      </w:r>
      <w:r w:rsidRPr="00AA2BED">
        <w:rPr>
          <w:rFonts w:ascii="Times New Roman" w:hAnsi="Times New Roman" w:cs="Times New Roman"/>
          <w:highlight w:val="yellow"/>
        </w:rPr>
        <w:t xml:space="preserve"> número máximo de autores </w:t>
      </w:r>
      <w:r w:rsidRPr="00251692">
        <w:rPr>
          <w:rFonts w:ascii="Times New Roman" w:hAnsi="Times New Roman" w:cs="Times New Roman"/>
          <w:highlight w:val="yellow"/>
        </w:rPr>
        <w:t>é cinco</w:t>
      </w:r>
      <w:r w:rsidRPr="00AA2B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- Autor 02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Afiliação </w:t>
      </w:r>
    </w:p>
    <w:p w:rsidR="00CB5BBB" w:rsidRDefault="00CB5BBB" w:rsidP="00CB5BBB">
      <w:pPr>
        <w:pStyle w:val="Pa2"/>
        <w:spacing w:after="60" w:line="240" w:lineRule="auto"/>
        <w:jc w:val="right"/>
        <w:rPr>
          <w:rStyle w:val="A2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</w:rPr>
        <w:t>(ORCI</w:t>
      </w:r>
      <w:r w:rsidR="002200EB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  – XXXX-XXXX-XXXX-XXXX) - e-mail</w:t>
      </w:r>
      <w:r w:rsidRPr="00822FAD">
        <w:rPr>
          <w:rStyle w:val="A2"/>
          <w:color w:val="auto"/>
          <w:sz w:val="24"/>
          <w:szCs w:val="24"/>
        </w:rPr>
        <w:t xml:space="preserve"> </w:t>
      </w:r>
    </w:p>
    <w:p w:rsidR="00CB5BBB" w:rsidRDefault="00CB5BBB" w:rsidP="00CB5BBB">
      <w:pPr>
        <w:pStyle w:val="Pa2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highlight w:val="yellow"/>
        </w:rPr>
        <w:t>O</w:t>
      </w:r>
      <w:r w:rsidRPr="00AA2BED">
        <w:rPr>
          <w:rFonts w:ascii="Times New Roman" w:hAnsi="Times New Roman" w:cs="Times New Roman"/>
          <w:highlight w:val="yellow"/>
        </w:rPr>
        <w:t xml:space="preserve"> número máximo de autores </w:t>
      </w:r>
      <w:r w:rsidRPr="00251692">
        <w:rPr>
          <w:rFonts w:ascii="Times New Roman" w:hAnsi="Times New Roman" w:cs="Times New Roman"/>
          <w:highlight w:val="yellow"/>
        </w:rPr>
        <w:t>é cinco</w:t>
      </w:r>
      <w:r w:rsidRPr="00AA2B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- Autor 03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Afiliação </w:t>
      </w:r>
    </w:p>
    <w:p w:rsidR="00CB5BBB" w:rsidRPr="00822FAD" w:rsidRDefault="002200EB" w:rsidP="00CB5BBB">
      <w:pPr>
        <w:pStyle w:val="Pa2"/>
        <w:spacing w:after="60" w:line="240" w:lineRule="auto"/>
        <w:jc w:val="right"/>
        <w:rPr>
          <w:rStyle w:val="A2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</w:rPr>
        <w:t>(ORCI</w:t>
      </w:r>
      <w:r w:rsidR="00CB5BBB">
        <w:rPr>
          <w:rFonts w:ascii="Times New Roman" w:hAnsi="Times New Roman" w:cs="Times New Roman"/>
          <w:bCs/>
        </w:rPr>
        <w:t>D – XXXX-XXXX-XXXX-XXXX) - e-mail</w:t>
      </w:r>
      <w:r w:rsidR="00CB5BBB" w:rsidRPr="00822FAD">
        <w:rPr>
          <w:rStyle w:val="A2"/>
          <w:color w:val="auto"/>
          <w:sz w:val="24"/>
          <w:szCs w:val="24"/>
        </w:rPr>
        <w:t xml:space="preserve"> </w:t>
      </w:r>
    </w:p>
    <w:p w:rsidR="00CB5BBB" w:rsidRDefault="00CB5BBB" w:rsidP="00CB5BBB">
      <w:pPr>
        <w:pStyle w:val="Pa2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highlight w:val="yellow"/>
        </w:rPr>
        <w:t>O</w:t>
      </w:r>
      <w:r w:rsidRPr="00AA2BED">
        <w:rPr>
          <w:rFonts w:ascii="Times New Roman" w:hAnsi="Times New Roman" w:cs="Times New Roman"/>
          <w:highlight w:val="yellow"/>
        </w:rPr>
        <w:t xml:space="preserve"> número máximo de autores </w:t>
      </w:r>
      <w:r w:rsidRPr="00251692">
        <w:rPr>
          <w:rFonts w:ascii="Times New Roman" w:hAnsi="Times New Roman" w:cs="Times New Roman"/>
          <w:highlight w:val="yellow"/>
        </w:rPr>
        <w:t>é cinco</w:t>
      </w:r>
      <w:r w:rsidRPr="00AA2B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- Autor 04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Afiliação </w:t>
      </w:r>
    </w:p>
    <w:p w:rsidR="00CB5BBB" w:rsidRPr="00822FAD" w:rsidRDefault="002200EB" w:rsidP="00CB5BBB">
      <w:pPr>
        <w:pStyle w:val="Pa2"/>
        <w:spacing w:after="60" w:line="240" w:lineRule="auto"/>
        <w:jc w:val="right"/>
        <w:rPr>
          <w:rStyle w:val="A2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</w:rPr>
        <w:t>(ORCI</w:t>
      </w:r>
      <w:r w:rsidR="00CB5BBB">
        <w:rPr>
          <w:rFonts w:ascii="Times New Roman" w:hAnsi="Times New Roman" w:cs="Times New Roman"/>
          <w:bCs/>
        </w:rPr>
        <w:t>D – XXXX-XXXX-XXXX-XXXX) - e-mail</w:t>
      </w:r>
      <w:r w:rsidR="00CB5BBB" w:rsidRPr="00822FAD">
        <w:rPr>
          <w:rStyle w:val="A2"/>
          <w:color w:val="auto"/>
          <w:sz w:val="24"/>
          <w:szCs w:val="24"/>
        </w:rPr>
        <w:t xml:space="preserve"> </w:t>
      </w:r>
    </w:p>
    <w:p w:rsidR="00CB5BBB" w:rsidRDefault="00CB5BBB" w:rsidP="00CB5BBB">
      <w:pPr>
        <w:pStyle w:val="Pa2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highlight w:val="yellow"/>
        </w:rPr>
        <w:t>O</w:t>
      </w:r>
      <w:r w:rsidRPr="00AA2BED">
        <w:rPr>
          <w:rFonts w:ascii="Times New Roman" w:hAnsi="Times New Roman" w:cs="Times New Roman"/>
          <w:highlight w:val="yellow"/>
        </w:rPr>
        <w:t xml:space="preserve"> número máximo de autores </w:t>
      </w:r>
      <w:r w:rsidRPr="00251692">
        <w:rPr>
          <w:rFonts w:ascii="Times New Roman" w:hAnsi="Times New Roman" w:cs="Times New Roman"/>
          <w:highlight w:val="yellow"/>
        </w:rPr>
        <w:t>é cinco</w:t>
      </w:r>
      <w:r w:rsidRPr="00AA2B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- Autor 05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822F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Afiliação </w:t>
      </w:r>
    </w:p>
    <w:p w:rsidR="00CB5BBB" w:rsidRPr="00822FAD" w:rsidRDefault="002200EB" w:rsidP="00CB5BBB">
      <w:pPr>
        <w:pStyle w:val="Pa2"/>
        <w:spacing w:line="240" w:lineRule="auto"/>
        <w:jc w:val="right"/>
        <w:rPr>
          <w:rStyle w:val="A2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</w:rPr>
        <w:t>(ORCI</w:t>
      </w:r>
      <w:r w:rsidR="00CB5BBB">
        <w:rPr>
          <w:rFonts w:ascii="Times New Roman" w:hAnsi="Times New Roman" w:cs="Times New Roman"/>
          <w:bCs/>
        </w:rPr>
        <w:t>D – XXXX-XXXX-XXXX-XXXX) - e-mail</w:t>
      </w:r>
      <w:r w:rsidR="00CB5BBB" w:rsidRPr="00822FAD">
        <w:rPr>
          <w:rStyle w:val="A2"/>
          <w:color w:val="auto"/>
          <w:sz w:val="24"/>
          <w:szCs w:val="24"/>
        </w:rPr>
        <w:t xml:space="preserve"> </w:t>
      </w:r>
    </w:p>
    <w:bookmarkEnd w:id="0"/>
    <w:bookmarkEnd w:id="1"/>
    <w:p w:rsidR="00C719B3" w:rsidRPr="00530D34" w:rsidRDefault="00C719B3" w:rsidP="00C719B3">
      <w:pPr>
        <w:pBdr>
          <w:bottom w:val="single" w:sz="6" w:space="1" w:color="auto"/>
        </w:pBdr>
        <w:spacing w:after="80" w:line="240" w:lineRule="exact"/>
        <w:rPr>
          <w:bCs/>
          <w:sz w:val="20"/>
        </w:rPr>
      </w:pPr>
    </w:p>
    <w:p w:rsidR="00863B85" w:rsidRDefault="00CB5BBB" w:rsidP="00863B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Resumo </w:t>
      </w:r>
      <w:r w:rsidR="00863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863B85" w:rsidRPr="00863B85">
        <w:rPr>
          <w:rFonts w:ascii="Times New Roman" w:hAnsi="Times New Roman" w:cs="Times New Roman"/>
          <w:bCs/>
          <w:color w:val="000000"/>
          <w:sz w:val="24"/>
          <w:szCs w:val="24"/>
        </w:rPr>
        <w:t>este resumo deve ter um máximo entre</w:t>
      </w:r>
      <w:r w:rsidR="000245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dez </w:t>
      </w:r>
      <w:r w:rsidR="00863B85" w:rsidRPr="00863B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linhas ou 750 caracteres!!!</w:t>
      </w:r>
      <w:r w:rsidR="00863B85">
        <w:rPr>
          <w:rFonts w:ascii="Times New Roman" w:hAnsi="Times New Roman" w:cs="Times New Roman"/>
          <w:bCs/>
          <w:color w:val="000000"/>
          <w:sz w:val="24"/>
          <w:szCs w:val="24"/>
        </w:rPr>
        <w:t>!!!!!!</w:t>
      </w:r>
      <w:r w:rsidR="00863B85" w:rsidRPr="00863B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3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A2BED" w:rsidRPr="00863B85" w:rsidRDefault="00863B85" w:rsidP="00863B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24525">
        <w:rPr>
          <w:rFonts w:ascii="Times New Roman" w:hAnsi="Times New Roman" w:cs="Times New Roman"/>
          <w:bCs/>
          <w:color w:val="000000"/>
          <w:sz w:val="24"/>
          <w:szCs w:val="24"/>
        </w:rPr>
        <w:t>xxxxxxxxxxxxxxxxxxxxxxxxxxxxxxxxxxxxxxxxxxxxxxxxxxxxxxxxxxxxxxxxxxxxxx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xxxxxxxxxxxxxxxxxxxxxxxxxxxxxxxxxxxxxxxxxxxxxxxxxxxxxxxxxxxxxxxxxxxxxx</w:t>
      </w:r>
      <w:r w:rsidR="00AA2BED" w:rsidRPr="00357266">
        <w:rPr>
          <w:rFonts w:ascii="Times New Roman" w:hAnsi="Times New Roman" w:cs="Times New Roman"/>
          <w:sz w:val="24"/>
          <w:szCs w:val="24"/>
        </w:rPr>
        <w:t>.</w:t>
      </w:r>
    </w:p>
    <w:p w:rsidR="00867520" w:rsidRPr="005E0884" w:rsidRDefault="00867520" w:rsidP="00867520">
      <w:pPr>
        <w:pStyle w:val="Pa5"/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5E0884">
        <w:rPr>
          <w:rFonts w:ascii="Times New Roman" w:hAnsi="Times New Roman" w:cs="Times New Roman"/>
          <w:b/>
          <w:bCs/>
          <w:color w:val="000000"/>
        </w:rPr>
        <w:t xml:space="preserve">Palavras-chave: </w:t>
      </w:r>
      <w:r w:rsidR="00AA2BED" w:rsidRPr="005E0884">
        <w:rPr>
          <w:rFonts w:ascii="Times New Roman" w:hAnsi="Times New Roman" w:cs="Times New Roman"/>
          <w:color w:val="000000"/>
        </w:rPr>
        <w:t>uma</w:t>
      </w:r>
      <w:r w:rsidRPr="005E0884">
        <w:rPr>
          <w:rFonts w:ascii="Times New Roman" w:hAnsi="Times New Roman" w:cs="Times New Roman"/>
          <w:color w:val="000000"/>
        </w:rPr>
        <w:t xml:space="preserve">, </w:t>
      </w:r>
      <w:r w:rsidR="00AA2BED" w:rsidRPr="005E0884">
        <w:rPr>
          <w:rFonts w:ascii="Times New Roman" w:hAnsi="Times New Roman" w:cs="Times New Roman"/>
          <w:color w:val="000000"/>
        </w:rPr>
        <w:t>duas</w:t>
      </w:r>
      <w:r w:rsidRPr="005E0884">
        <w:rPr>
          <w:rFonts w:ascii="Times New Roman" w:hAnsi="Times New Roman" w:cs="Times New Roman"/>
          <w:color w:val="000000"/>
        </w:rPr>
        <w:t xml:space="preserve">, </w:t>
      </w:r>
      <w:r w:rsidR="00AA2BED" w:rsidRPr="005E0884">
        <w:rPr>
          <w:rFonts w:ascii="Times New Roman" w:hAnsi="Times New Roman" w:cs="Times New Roman"/>
          <w:color w:val="000000"/>
        </w:rPr>
        <w:t>três, quatro, cinco</w:t>
      </w:r>
      <w:r w:rsidR="00863B85">
        <w:rPr>
          <w:rFonts w:ascii="Times New Roman" w:hAnsi="Times New Roman" w:cs="Times New Roman"/>
          <w:color w:val="000000"/>
        </w:rPr>
        <w:t xml:space="preserve"> (entre três a</w:t>
      </w:r>
      <w:r w:rsidR="005E0884">
        <w:rPr>
          <w:rFonts w:ascii="Times New Roman" w:hAnsi="Times New Roman" w:cs="Times New Roman"/>
          <w:color w:val="000000"/>
        </w:rPr>
        <w:t xml:space="preserve"> cinco</w:t>
      </w:r>
      <w:r w:rsidR="00863B85">
        <w:rPr>
          <w:rFonts w:ascii="Times New Roman" w:hAnsi="Times New Roman" w:cs="Times New Roman"/>
          <w:color w:val="000000"/>
        </w:rPr>
        <w:t xml:space="preserve"> separadas por vírgula</w:t>
      </w:r>
      <w:r w:rsidR="005E0884">
        <w:rPr>
          <w:rFonts w:ascii="Times New Roman" w:hAnsi="Times New Roman" w:cs="Times New Roman"/>
          <w:color w:val="000000"/>
        </w:rPr>
        <w:t>)</w:t>
      </w:r>
    </w:p>
    <w:p w:rsidR="00AA36CE" w:rsidRPr="005E0884" w:rsidRDefault="00AA36CE" w:rsidP="005E0884">
      <w:pPr>
        <w:pBdr>
          <w:bottom w:val="single" w:sz="6" w:space="1" w:color="auto"/>
        </w:pBdr>
        <w:spacing w:after="120" w:line="240" w:lineRule="auto"/>
        <w:rPr>
          <w:bCs/>
          <w:sz w:val="12"/>
          <w:szCs w:val="12"/>
        </w:rPr>
      </w:pPr>
    </w:p>
    <w:p w:rsidR="005E0884" w:rsidRDefault="005E0884" w:rsidP="005E088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77F" w:rsidRPr="00DB5540" w:rsidRDefault="005E0884" w:rsidP="005E088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B5540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article written in size 14, bold and centralized, limited to the maximum number of characters that can fit on two lines.</w:t>
      </w:r>
    </w:p>
    <w:p w:rsidR="005E0884" w:rsidRPr="00DB5540" w:rsidRDefault="005E0884" w:rsidP="0042077F">
      <w:pPr>
        <w:pStyle w:val="Default"/>
        <w:rPr>
          <w:lang w:val="en-US"/>
        </w:rPr>
      </w:pPr>
    </w:p>
    <w:p w:rsidR="005E0884" w:rsidRPr="005E70C7" w:rsidRDefault="005E0884" w:rsidP="008E2D75">
      <w:pPr>
        <w:pStyle w:val="Pa4"/>
        <w:jc w:val="both"/>
        <w:rPr>
          <w:rFonts w:ascii="Times New Roman" w:hAnsi="Times New Roman" w:cs="Times New Roman"/>
          <w:lang w:val="en-US"/>
        </w:rPr>
      </w:pPr>
      <w:r w:rsidRPr="005E70C7">
        <w:rPr>
          <w:rFonts w:ascii="Times New Roman" w:hAnsi="Times New Roman" w:cs="Times New Roman"/>
          <w:b/>
          <w:bCs/>
          <w:color w:val="000000"/>
          <w:lang w:val="en-US"/>
        </w:rPr>
        <w:t xml:space="preserve">Abstract – </w:t>
      </w:r>
      <w:r w:rsidR="00863B85" w:rsidRPr="00863B85">
        <w:rPr>
          <w:rFonts w:ascii="Times New Roman" w:hAnsi="Times New Roman" w:cs="Times New Roman"/>
          <w:lang w:val="en-US"/>
        </w:rPr>
        <w:t xml:space="preserve">this abstract must be a maximum of </w:t>
      </w:r>
      <w:r w:rsidR="00024525">
        <w:rPr>
          <w:rFonts w:ascii="Times New Roman" w:hAnsi="Times New Roman" w:cs="Times New Roman"/>
          <w:lang w:val="en-US"/>
        </w:rPr>
        <w:t>ten</w:t>
      </w:r>
      <w:r w:rsidR="00863B85" w:rsidRPr="00863B85">
        <w:rPr>
          <w:rFonts w:ascii="Times New Roman" w:hAnsi="Times New Roman" w:cs="Times New Roman"/>
          <w:lang w:val="en-US"/>
        </w:rPr>
        <w:t xml:space="preserve"> lines or 750 characters!!!!</w:t>
      </w:r>
      <w:r w:rsidR="00863B85">
        <w:rPr>
          <w:rFonts w:ascii="Times New Roman" w:hAnsi="Times New Roman" w:cs="Times New Roman"/>
          <w:lang w:val="en-US"/>
        </w:rPr>
        <w:t>!!!</w:t>
      </w:r>
      <w:r w:rsidR="00863B85" w:rsidRPr="00863B85">
        <w:rPr>
          <w:rFonts w:ascii="Times New Roman" w:hAnsi="Times New Roman" w:cs="Times New Roman"/>
          <w:lang w:val="en-US"/>
        </w:rPr>
        <w:t>!!!!!</w:t>
      </w:r>
    </w:p>
    <w:p w:rsidR="00024525" w:rsidRPr="00863B85" w:rsidRDefault="00024525" w:rsidP="0002452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357266">
        <w:rPr>
          <w:rFonts w:ascii="Times New Roman" w:hAnsi="Times New Roman" w:cs="Times New Roman"/>
          <w:sz w:val="24"/>
          <w:szCs w:val="24"/>
        </w:rPr>
        <w:t>.</w:t>
      </w:r>
    </w:p>
    <w:p w:rsidR="0042077F" w:rsidRPr="005E70C7" w:rsidRDefault="0042077F" w:rsidP="008E2D75">
      <w:pPr>
        <w:pStyle w:val="Pa4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4318B1" w:rsidRPr="00DB5540" w:rsidRDefault="005E0884" w:rsidP="005E0884">
      <w:pPr>
        <w:pBdr>
          <w:bottom w:val="single" w:sz="6" w:space="1" w:color="auto"/>
        </w:pBdr>
        <w:spacing w:after="120" w:line="240" w:lineRule="auto"/>
        <w:jc w:val="both"/>
        <w:rPr>
          <w:bCs/>
          <w:sz w:val="20"/>
          <w:lang w:val="en-US"/>
        </w:rPr>
      </w:pPr>
      <w:r w:rsidRPr="00DB554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Keywords: </w:t>
      </w:r>
      <w:r w:rsidRPr="00DB554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one, two, three, four, five. (minimum three and maximum five)</w:t>
      </w:r>
    </w:p>
    <w:p w:rsidR="002200EB" w:rsidRDefault="002200EB" w:rsidP="002200EB">
      <w:pPr>
        <w:spacing w:before="120"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40CB7" w:rsidRDefault="0042077F" w:rsidP="002200EB">
      <w:pPr>
        <w:spacing w:before="12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da Submissão:</w:t>
      </w:r>
      <w:r w:rsidR="005E0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884" w:rsidRPr="00251692">
        <w:rPr>
          <w:rFonts w:ascii="Times New Roman" w:hAnsi="Times New Roman" w:cs="Times New Roman"/>
          <w:sz w:val="24"/>
          <w:szCs w:val="24"/>
        </w:rPr>
        <w:t>Deixar em branco</w:t>
      </w:r>
      <w:r w:rsidR="009623A2">
        <w:rPr>
          <w:rFonts w:ascii="Times New Roman" w:hAnsi="Times New Roman" w:cs="Times New Roman"/>
          <w:b/>
          <w:sz w:val="24"/>
          <w:szCs w:val="24"/>
        </w:rPr>
        <w:t xml:space="preserve">   -    </w:t>
      </w:r>
      <w:r w:rsidR="00040CB7" w:rsidRPr="001D6685">
        <w:rPr>
          <w:rFonts w:ascii="Times New Roman" w:hAnsi="Times New Roman" w:cs="Times New Roman"/>
          <w:b/>
          <w:sz w:val="24"/>
          <w:szCs w:val="24"/>
        </w:rPr>
        <w:t>Data de aceitação:</w:t>
      </w:r>
      <w:r w:rsidR="001D6685" w:rsidRPr="001D6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884" w:rsidRPr="000C52D8">
        <w:rPr>
          <w:rFonts w:ascii="Times New Roman" w:hAnsi="Times New Roman" w:cs="Times New Roman"/>
          <w:sz w:val="24"/>
          <w:szCs w:val="24"/>
        </w:rPr>
        <w:t>Deixar em branco</w:t>
      </w:r>
    </w:p>
    <w:p w:rsidR="002200EB" w:rsidRDefault="002200EB" w:rsidP="002200EB">
      <w:pPr>
        <w:shd w:val="clear" w:color="auto" w:fill="FFFFFF"/>
        <w:tabs>
          <w:tab w:val="left" w:pos="5591"/>
        </w:tabs>
        <w:spacing w:after="120" w:line="240" w:lineRule="auto"/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  <w:tab/>
      </w:r>
    </w:p>
    <w:p w:rsidR="002200EB" w:rsidRPr="00772357" w:rsidRDefault="002200EB" w:rsidP="002200EB">
      <w:pPr>
        <w:shd w:val="clear" w:color="auto" w:fill="FFFFFF"/>
        <w:spacing w:after="120" w:line="240" w:lineRule="auto"/>
        <w:jc w:val="right"/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</w:pPr>
      <w:r w:rsidRPr="00772357"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  <w:lastRenderedPageBreak/>
        <w:t xml:space="preserve">Este artigo está licenciado sob forma de uma licença Creative Commons </w:t>
      </w:r>
    </w:p>
    <w:p w:rsidR="002200EB" w:rsidRPr="00772357" w:rsidRDefault="002200EB" w:rsidP="002200EB">
      <w:pPr>
        <w:shd w:val="clear" w:color="auto" w:fill="FFFFFF"/>
        <w:spacing w:after="120" w:line="240" w:lineRule="auto"/>
        <w:jc w:val="right"/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</w:pPr>
      <w:r w:rsidRPr="00772357"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  <w:t>Atribuição-Não</w:t>
      </w:r>
      <w:r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  <w:t xml:space="preserve"> </w:t>
      </w:r>
      <w:r w:rsidRPr="00772357"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  <w:t>Comercial-Sem</w:t>
      </w:r>
      <w:r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  <w:t xml:space="preserve"> </w:t>
      </w:r>
      <w:r w:rsidRPr="00772357">
        <w:rPr>
          <w:rFonts w:ascii="Times New Roman" w:hAnsi="Times New Roman" w:cs="Times New Roman"/>
          <w:iCs/>
          <w:color w:val="222222"/>
          <w:sz w:val="24"/>
          <w:szCs w:val="24"/>
          <w:u w:val="single"/>
        </w:rPr>
        <w:t>Derivações 4.0 Internacional (CC BY-NC-ND 4.0). </w:t>
      </w:r>
    </w:p>
    <w:p w:rsidR="002200EB" w:rsidRPr="00772357" w:rsidRDefault="002200EB" w:rsidP="002200EB">
      <w:pPr>
        <w:shd w:val="clear" w:color="auto" w:fill="FFFFFF"/>
        <w:spacing w:after="120" w:line="240" w:lineRule="auto"/>
        <w:jc w:val="right"/>
        <w:rPr>
          <w:rStyle w:val="Hyperlink"/>
          <w:rFonts w:ascii="Times New Roman" w:hAnsi="Times New Roman" w:cs="Times New Roman"/>
          <w:iCs/>
          <w:color w:val="1155CC"/>
          <w:sz w:val="24"/>
          <w:szCs w:val="24"/>
        </w:rPr>
      </w:pPr>
      <w:hyperlink r:id="rId8" w:history="1">
        <w:r w:rsidRPr="003C0197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https://creativecommons.org/licenses/by-nc-nd/4.0/</w:t>
        </w:r>
      </w:hyperlink>
    </w:p>
    <w:p w:rsidR="002200EB" w:rsidRPr="00D4353E" w:rsidRDefault="002200EB" w:rsidP="002200EB">
      <w:pPr>
        <w:ind w:firstLine="6663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23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C344C5" wp14:editId="2532302E">
            <wp:extent cx="1126852" cy="380947"/>
            <wp:effectExtent l="0" t="0" r="0" b="635"/>
            <wp:docPr id="16" name="Imagem 16" descr="https://mirrors.creativecommons.org/presskit/buttons/88x31/png/by-nc-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rors.creativecommons.org/presskit/buttons/88x31/png/by-nc-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82" cy="75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0EB" w:rsidRPr="00251692" w:rsidRDefault="002200EB" w:rsidP="002200EB">
      <w:pPr>
        <w:spacing w:before="120"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42077F" w:rsidRPr="0042077F" w:rsidRDefault="0042077F" w:rsidP="00350056">
      <w:pPr>
        <w:pStyle w:val="PargrafodaLista"/>
        <w:numPr>
          <w:ilvl w:val="0"/>
          <w:numId w:val="1"/>
        </w:numPr>
        <w:spacing w:before="240" w:after="120" w:line="240" w:lineRule="auto"/>
        <w:ind w:left="357" w:right="851" w:hanging="357"/>
        <w:rPr>
          <w:rFonts w:ascii="Times New Roman" w:hAnsi="Times New Roman" w:cs="Times New Roman"/>
          <w:b/>
          <w:sz w:val="28"/>
          <w:szCs w:val="28"/>
        </w:rPr>
      </w:pPr>
      <w:r w:rsidRPr="004207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Introdução</w:t>
      </w:r>
    </w:p>
    <w:p w:rsidR="00350056" w:rsidRDefault="0042077F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informação</w:t>
      </w:r>
      <w:r w:rsidR="00350056" w:rsidRPr="00350056">
        <w:rPr>
          <w:color w:val="000000"/>
        </w:rPr>
        <w:t xml:space="preserve"> </w:t>
      </w:r>
      <w:r w:rsidR="00350056" w:rsidRPr="0042077F">
        <w:rPr>
          <w:color w:val="000000"/>
        </w:rPr>
        <w:t>A sociedade da i informação</w:t>
      </w:r>
      <w:r w:rsidR="00350056">
        <w:rPr>
          <w:color w:val="000000"/>
        </w:rPr>
        <w:t>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</w:t>
      </w:r>
      <w:r w:rsidRPr="0042077F">
        <w:rPr>
          <w:color w:val="000000"/>
        </w:rPr>
        <w:lastRenderedPageBreak/>
        <w:t xml:space="preserve">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 xml:space="preserve">Lei de Acesso à Informação - LAI. Em cumprimento </w:t>
      </w:r>
      <w:r>
        <w:rPr>
          <w:color w:val="000000"/>
        </w:rPr>
        <w:t xml:space="preserve">A </w:t>
      </w:r>
      <w:r w:rsidRPr="0042077F">
        <w:rPr>
          <w:color w:val="000000"/>
        </w:rPr>
        <w:t>Lei de Acesso à Informação - LAI.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 Internet </w:t>
      </w:r>
      <w:r w:rsidR="0042077F"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>
        <w:rPr>
          <w:color w:val="000000"/>
        </w:rPr>
        <w:t>.</w:t>
      </w:r>
    </w:p>
    <w:p w:rsidR="00350056" w:rsidRPr="0042077F" w:rsidRDefault="00350056" w:rsidP="00350056">
      <w:pPr>
        <w:pStyle w:val="PargrafodaLista"/>
        <w:numPr>
          <w:ilvl w:val="0"/>
          <w:numId w:val="1"/>
        </w:numPr>
        <w:spacing w:before="240" w:after="120" w:line="240" w:lineRule="auto"/>
        <w:ind w:left="357" w:right="851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Conceitos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>
        <w:rPr>
          <w:color w:val="000000"/>
        </w:rPr>
        <w:t>.</w:t>
      </w:r>
    </w:p>
    <w:p w:rsidR="00350056" w:rsidRPr="00350056" w:rsidRDefault="00350056" w:rsidP="00FF5383">
      <w:pPr>
        <w:pStyle w:val="Pa8"/>
        <w:numPr>
          <w:ilvl w:val="1"/>
          <w:numId w:val="1"/>
        </w:numPr>
        <w:spacing w:before="240" w:after="120" w:line="240" w:lineRule="auto"/>
        <w:ind w:left="709" w:hanging="709"/>
        <w:jc w:val="both"/>
        <w:rPr>
          <w:b/>
          <w:color w:val="000000"/>
        </w:rPr>
      </w:pPr>
      <w:r w:rsidRPr="00350056">
        <w:rPr>
          <w:b/>
          <w:color w:val="000000"/>
        </w:rPr>
        <w:t xml:space="preserve">Bons 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 w:rsidRPr="00350056">
        <w:rPr>
          <w:color w:val="000000"/>
        </w:rPr>
        <w:t xml:space="preserve"> </w:t>
      </w:r>
      <w:r>
        <w:rPr>
          <w:color w:val="000000"/>
        </w:rPr>
        <w:t xml:space="preserve">A Internet </w:t>
      </w:r>
      <w:r w:rsidRPr="0042077F">
        <w:rPr>
          <w:color w:val="000000"/>
        </w:rPr>
        <w:t>objetiva, clara e em linguagem de fácil</w:t>
      </w:r>
      <w:r>
        <w:rPr>
          <w:color w:val="000000"/>
        </w:rPr>
        <w:t>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Recomenda-se que as obras tenham estrutura robusta em que se destaquem conceitos  abordem prefere</w:t>
      </w:r>
      <w:r w:rsidR="0042077F" w:rsidRPr="0042077F">
        <w:rPr>
          <w:color w:val="000000"/>
        </w:rPr>
        <w:t xml:space="preserve"> compreensão para que sejam efetivamente acessadas pelos cidadãos a qualquer momento. 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AAAAAAAAAAAAAAAAAAAAAAAAAAAAAAAAAAAAAAAAAAAAAAAAAAAAAAAAAAAAAAAAAAAAAAAAAAAAAAAAAAAAAAAAAAAAAAAAAAAAA.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AAAAAAAAAAAAAAAAAAAAAAAAAAAAAAAAAAAAAAAAAAAAAAAAAAAA.</w:t>
      </w:r>
    </w:p>
    <w:p w:rsidR="00350056" w:rsidRPr="00350056" w:rsidRDefault="00350056" w:rsidP="00FF5383">
      <w:pPr>
        <w:pStyle w:val="Pa8"/>
        <w:numPr>
          <w:ilvl w:val="1"/>
          <w:numId w:val="1"/>
        </w:numPr>
        <w:spacing w:before="240" w:after="120" w:line="240" w:lineRule="auto"/>
        <w:ind w:left="709" w:hanging="709"/>
        <w:jc w:val="both"/>
        <w:rPr>
          <w:b/>
          <w:color w:val="000000"/>
        </w:rPr>
      </w:pPr>
      <w:r w:rsidRPr="00350056">
        <w:rPr>
          <w:b/>
          <w:color w:val="000000"/>
        </w:rPr>
        <w:t xml:space="preserve">Bons </w:t>
      </w:r>
    </w:p>
    <w:p w:rsidR="00350056" w:rsidRDefault="0042077F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 w:rsidRPr="0042077F">
        <w:rPr>
          <w:color w:val="000000"/>
        </w:rPr>
        <w:t xml:space="preserve">A Controladoria Geral da União - CGU </w:t>
      </w:r>
      <w:r w:rsidR="00350056" w:rsidRPr="0042077F">
        <w:rPr>
          <w:color w:val="000000"/>
        </w:rPr>
        <w:t xml:space="preserve">A Controladoria Geral da União - CGU A Controladoria Geral da União - CGU A Controladoria Geral da União - CGU A Controladoria Geral da União - CGU A Controladoria Geral da União - CGU A Controladoria Geral da União - CGU A Controladoria Geral da União - CGU A Controladoria Geral da União - CGU A Controladoria Geral da União - CGU A Controladoria Geral da União - CGU A Controladoria Geral da União - CGU A Controladoria Geral da União - CGU A Controladoria Geral da União - CGU A </w:t>
      </w:r>
      <w:r w:rsidR="00350056" w:rsidRPr="0042077F">
        <w:rPr>
          <w:color w:val="000000"/>
        </w:rPr>
        <w:lastRenderedPageBreak/>
        <w:t xml:space="preserve">Controladoria Geral da União - CGU A Controladoria Geral da União - CGU A Controladoria Geral da União - CGU A Controladoria Geral da União - CGU A </w:t>
      </w:r>
      <w:r w:rsidR="00350056">
        <w:rPr>
          <w:color w:val="000000"/>
        </w:rPr>
        <w:t>‘</w:t>
      </w:r>
      <w:r w:rsidR="00350056" w:rsidRPr="0042077F">
        <w:rPr>
          <w:color w:val="000000"/>
        </w:rPr>
        <w:t xml:space="preserve">Controladoria Geral da União - CGU A Controladoria Geral da União - CGU A Controladoria Geral da União - CGU A Controladoria Geral da União - CGU A Controladoria Geral da União - CGU A Controladoria Geral da União - CGU A Controladoria Geral da União - CGU A Controladoria Geral da União - CGU </w:t>
      </w:r>
      <w:r w:rsidR="00350056">
        <w:rPr>
          <w:color w:val="000000"/>
        </w:rPr>
        <w:t>.</w:t>
      </w:r>
    </w:p>
    <w:p w:rsidR="00350056" w:rsidRPr="00350056" w:rsidRDefault="00350056" w:rsidP="00FF5383">
      <w:pPr>
        <w:pStyle w:val="Pa8"/>
        <w:spacing w:before="240" w:after="12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Pr="00350056">
        <w:rPr>
          <w:b/>
          <w:color w:val="000000"/>
          <w:sz w:val="28"/>
          <w:szCs w:val="28"/>
        </w:rPr>
        <w:t xml:space="preserve"> Metodologia 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350056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Do método sai a mágica...</w:t>
      </w:r>
    </w:p>
    <w:p w:rsidR="0042077F" w:rsidRDefault="00350056" w:rsidP="00FF5383">
      <w:pPr>
        <w:pStyle w:val="Pa8"/>
        <w:spacing w:before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Do método sai a mágica... </w:t>
      </w:r>
      <w:r w:rsidR="0042077F" w:rsidRPr="0042077F">
        <w:rPr>
          <w:color w:val="000000"/>
        </w:rPr>
        <w:t>de transparência da infor</w:t>
      </w:r>
      <w:r w:rsidR="0042077F" w:rsidRPr="0042077F">
        <w:rPr>
          <w:color w:val="000000"/>
        </w:rPr>
        <w:softHyphen/>
        <w:t xml:space="preserve">mação e de controle social, além de importante elo entre as instituições públicas e a sociedade. </w:t>
      </w:r>
      <w:r>
        <w:rPr>
          <w:color w:val="000000"/>
        </w:rPr>
        <w:t xml:space="preserve"> </w:t>
      </w:r>
      <w:r w:rsidR="0042077F" w:rsidRPr="0042077F">
        <w:rPr>
          <w:color w:val="000000"/>
        </w:rPr>
        <w:t xml:space="preserve">Nesse contexto, </w:t>
      </w:r>
      <w:r>
        <w:rPr>
          <w:color w:val="000000"/>
        </w:rPr>
        <w:t>AAAAAAAAAAAAAAAAAAAAAAAAAAAAAAAAAAAAAAAAAAAA.</w:t>
      </w:r>
    </w:p>
    <w:p w:rsidR="00350056" w:rsidRPr="00350056" w:rsidRDefault="00350056" w:rsidP="00FF5383">
      <w:pPr>
        <w:pStyle w:val="Pa8"/>
        <w:numPr>
          <w:ilvl w:val="0"/>
          <w:numId w:val="4"/>
        </w:numPr>
        <w:spacing w:before="240" w:after="120" w:line="240" w:lineRule="auto"/>
        <w:ind w:left="357" w:hanging="357"/>
        <w:jc w:val="both"/>
        <w:rPr>
          <w:b/>
          <w:color w:val="000000"/>
          <w:sz w:val="28"/>
          <w:szCs w:val="28"/>
        </w:rPr>
      </w:pPr>
      <w:r w:rsidRPr="00350056">
        <w:rPr>
          <w:b/>
          <w:color w:val="000000"/>
          <w:sz w:val="28"/>
          <w:szCs w:val="28"/>
        </w:rPr>
        <w:t xml:space="preserve">Resultados </w:t>
      </w:r>
    </w:p>
    <w:p w:rsidR="00350056" w:rsidRDefault="00FF5383" w:rsidP="00FF5383">
      <w:pPr>
        <w:pStyle w:val="Pa8"/>
        <w:spacing w:before="120" w:line="240" w:lineRule="auto"/>
        <w:ind w:firstLine="708"/>
        <w:jc w:val="both"/>
      </w:pPr>
      <w:r>
        <w:t>O</w:t>
      </w:r>
      <w:r w:rsidR="0038637E" w:rsidRPr="0042077F">
        <w:t xml:space="preserve"> texto deve ser escrito em fonte new times roman de fonte 12 e usar espacejamento simples com identação de tab (12,5), promovendo espacejamento de 6 pontos antes e o pontos depois</w:t>
      </w:r>
    </w:p>
    <w:p w:rsidR="00FF5383" w:rsidRDefault="0038637E" w:rsidP="00FF5383">
      <w:pPr>
        <w:pStyle w:val="Pa8"/>
        <w:spacing w:before="120" w:line="240" w:lineRule="auto"/>
        <w:ind w:firstLine="708"/>
        <w:jc w:val="both"/>
      </w:pPr>
      <w:r w:rsidRPr="0042077F">
        <w:t xml:space="preserve">As secções </w:t>
      </w:r>
      <w:r w:rsidR="00FF5383">
        <w:t>de nível 1 devem ter tamanho 14 em negrito alinhadas a esquerda e terem espacejamento 12 antes e 6 depois;</w:t>
      </w:r>
    </w:p>
    <w:p w:rsidR="00FF5383" w:rsidRDefault="00FF5383" w:rsidP="00FF5383">
      <w:pPr>
        <w:pStyle w:val="Pa8"/>
        <w:spacing w:before="120" w:line="240" w:lineRule="auto"/>
        <w:ind w:firstLine="708"/>
        <w:jc w:val="both"/>
      </w:pPr>
      <w:r>
        <w:t xml:space="preserve">Já as demais seções devem ter tamanho 12 e serem alinhadas à esquerda com espacejamento idêntico ao anterior, obedecendo </w:t>
      </w:r>
      <w:r w:rsidR="0038637E" w:rsidRPr="0042077F">
        <w:t>numeração arábica usando a primeira letra em maiúsculo (com o respeito óbvio à norma culta de us</w:t>
      </w:r>
      <w:r>
        <w:t>o</w:t>
      </w:r>
      <w:r w:rsidR="0038637E" w:rsidRPr="0042077F">
        <w:t xml:space="preserve"> de maiúsculas quando for  o caso).</w:t>
      </w:r>
      <w:r>
        <w:t xml:space="preserve"> Sugere-se identação máxima de até 4 níveis (a.b.c.d).</w:t>
      </w:r>
    </w:p>
    <w:p w:rsidR="00FF5383" w:rsidRDefault="0038637E" w:rsidP="00FF5383">
      <w:pPr>
        <w:pStyle w:val="Pa8"/>
        <w:spacing w:before="120" w:line="240" w:lineRule="auto"/>
        <w:ind w:firstLine="708"/>
        <w:jc w:val="both"/>
      </w:pPr>
      <w:r w:rsidRPr="0042077F">
        <w:t>Na formatação</w:t>
      </w:r>
      <w:r w:rsidR="00FF5383">
        <w:t xml:space="preserve"> para submissão, favor </w:t>
      </w:r>
      <w:r w:rsidRPr="0042077F">
        <w:t xml:space="preserve">não mexer em </w:t>
      </w:r>
      <w:r w:rsidR="00FF5383">
        <w:t xml:space="preserve">nenhum </w:t>
      </w:r>
      <w:r w:rsidRPr="0042077F">
        <w:t xml:space="preserve">dado do cabeçalho nem do rodapé para facilitar a tarefa de edição final. </w:t>
      </w:r>
    </w:p>
    <w:p w:rsidR="0038637E" w:rsidRPr="0042077F" w:rsidRDefault="0038637E" w:rsidP="00FF5383">
      <w:pPr>
        <w:pStyle w:val="Pa8"/>
        <w:spacing w:before="120" w:line="240" w:lineRule="auto"/>
        <w:ind w:firstLine="708"/>
        <w:jc w:val="both"/>
      </w:pPr>
      <w:r w:rsidRPr="0042077F">
        <w:t>O limite máximo sugerido para cada artigo é de 25 páginas, sendo 20 o número base ideal, incluindo referências e eventuais apêndices e anexos.</w:t>
      </w:r>
    </w:p>
    <w:p w:rsidR="00357266" w:rsidRDefault="0038637E" w:rsidP="00FF538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266">
        <w:rPr>
          <w:rFonts w:ascii="Times New Roman" w:hAnsi="Times New Roman" w:cs="Times New Roman"/>
          <w:sz w:val="24"/>
          <w:szCs w:val="24"/>
        </w:rPr>
        <w:t>Os artigos submetidos podem ser escritos em inglês ou em português. O papel formatado deve ser A4 com coluna única, a margem superior deve ter 3 cm, a margem inferior 2 cm, a margem esquerda 3 cm e a direita 2 cm.</w:t>
      </w:r>
    </w:p>
    <w:p w:rsidR="0038637E" w:rsidRDefault="0038637E" w:rsidP="00FF538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266">
        <w:rPr>
          <w:rFonts w:ascii="Times New Roman" w:hAnsi="Times New Roman" w:cs="Times New Roman"/>
          <w:sz w:val="24"/>
          <w:szCs w:val="24"/>
        </w:rPr>
        <w:t>Os números de página, no processo de avaliação, podem ser suprimidos.</w:t>
      </w:r>
    </w:p>
    <w:p w:rsidR="0038637E" w:rsidRPr="00FF5383" w:rsidRDefault="00FF5383" w:rsidP="00FF5383">
      <w:pPr>
        <w:pStyle w:val="PargrafodaLista"/>
        <w:numPr>
          <w:ilvl w:val="0"/>
          <w:numId w:val="4"/>
        </w:numPr>
        <w:spacing w:before="240" w:after="12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383">
        <w:rPr>
          <w:rFonts w:ascii="Times New Roman" w:hAnsi="Times New Roman" w:cs="Times New Roman"/>
          <w:b/>
          <w:sz w:val="28"/>
          <w:szCs w:val="28"/>
        </w:rPr>
        <w:lastRenderedPageBreak/>
        <w:t>C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FF5383">
        <w:rPr>
          <w:rFonts w:ascii="Times New Roman" w:hAnsi="Times New Roman" w:cs="Times New Roman"/>
          <w:b/>
          <w:sz w:val="28"/>
          <w:szCs w:val="28"/>
        </w:rPr>
        <w:t>nclusão</w:t>
      </w:r>
    </w:p>
    <w:p w:rsidR="00FF5383" w:rsidRDefault="00FF5383" w:rsidP="000C52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</w:t>
      </w:r>
      <w:r w:rsidR="0038637E" w:rsidRPr="00357266">
        <w:rPr>
          <w:rFonts w:ascii="Times New Roman" w:hAnsi="Times New Roman" w:cs="Times New Roman"/>
          <w:sz w:val="24"/>
          <w:szCs w:val="24"/>
        </w:rPr>
        <w:t>a a submissão, a primeira página deve exibir o título do trabalho e os resumos em português e inglês. O título deve estar centralizado n</w:t>
      </w:r>
      <w:r w:rsidR="00357266">
        <w:rPr>
          <w:rFonts w:ascii="Times New Roman" w:hAnsi="Times New Roman" w:cs="Times New Roman"/>
          <w:sz w:val="24"/>
          <w:szCs w:val="24"/>
        </w:rPr>
        <w:t>a página, em</w:t>
      </w:r>
      <w:r w:rsidR="0038637E" w:rsidRPr="00357266">
        <w:rPr>
          <w:rFonts w:ascii="Times New Roman" w:hAnsi="Times New Roman" w:cs="Times New Roman"/>
          <w:sz w:val="24"/>
          <w:szCs w:val="24"/>
        </w:rPr>
        <w:t xml:space="preserve"> negrito com </w:t>
      </w:r>
      <w:r w:rsidR="00357266">
        <w:rPr>
          <w:rFonts w:ascii="Times New Roman" w:hAnsi="Times New Roman" w:cs="Times New Roman"/>
          <w:sz w:val="24"/>
          <w:szCs w:val="24"/>
        </w:rPr>
        <w:t xml:space="preserve">fonte </w:t>
      </w:r>
      <w:r w:rsidR="0038637E" w:rsidRPr="00357266">
        <w:rPr>
          <w:rFonts w:ascii="Times New Roman" w:hAnsi="Times New Roman" w:cs="Times New Roman"/>
          <w:sz w:val="24"/>
          <w:szCs w:val="24"/>
        </w:rPr>
        <w:t xml:space="preserve">14 pontos. </w:t>
      </w:r>
      <w:r w:rsidR="00357266">
        <w:rPr>
          <w:rFonts w:ascii="Times New Roman" w:hAnsi="Times New Roman" w:cs="Times New Roman"/>
          <w:sz w:val="24"/>
          <w:szCs w:val="24"/>
        </w:rPr>
        <w:t xml:space="preserve">Prover o espaço para </w:t>
      </w:r>
      <w:r w:rsidR="0038637E" w:rsidRPr="00357266">
        <w:rPr>
          <w:rFonts w:ascii="Times New Roman" w:hAnsi="Times New Roman" w:cs="Times New Roman"/>
          <w:sz w:val="24"/>
          <w:szCs w:val="24"/>
        </w:rPr>
        <w:t xml:space="preserve">os nomes dos autores </w:t>
      </w:r>
      <w:r>
        <w:rPr>
          <w:rFonts w:ascii="Times New Roman" w:hAnsi="Times New Roman" w:cs="Times New Roman"/>
          <w:sz w:val="24"/>
          <w:szCs w:val="24"/>
        </w:rPr>
        <w:t>e respectivos e-mails.</w:t>
      </w:r>
    </w:p>
    <w:p w:rsidR="00FF5383" w:rsidRDefault="00FF5383" w:rsidP="000C52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Naturalmente na submissão não se deve preencher os dados de autoria nem das entidades de afiliação de nenhum dos cinco possíveis autores da obra. </w:t>
      </w:r>
    </w:p>
    <w:p w:rsidR="000C52D8" w:rsidRDefault="000C52D8" w:rsidP="000C52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Sugere-se uma boa revisão do idioma da submissão, pois a RMP não dispões de equipe de revisão linguística.</w:t>
      </w:r>
    </w:p>
    <w:p w:rsidR="000039CC" w:rsidRPr="000C52D8" w:rsidRDefault="000039CC" w:rsidP="000C52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No que concerne às figuras, sempre fazê-las em moldura e preferentemente sem flutuação</w:t>
      </w:r>
      <w:r w:rsidR="000C52D8">
        <w:rPr>
          <w:rFonts w:ascii="Times New Roman" w:hAnsi="Times New Roman" w:cs="Times New Roman"/>
          <w:iCs/>
          <w:sz w:val="24"/>
          <w:szCs w:val="24"/>
        </w:rPr>
        <w:t xml:space="preserve"> no texto, devendo-se nomeá-las e</w:t>
      </w:r>
      <w:r>
        <w:rPr>
          <w:rFonts w:ascii="Times New Roman" w:hAnsi="Times New Roman" w:cs="Times New Roman"/>
          <w:iCs/>
          <w:sz w:val="24"/>
          <w:szCs w:val="24"/>
        </w:rPr>
        <w:t xml:space="preserve">m cima e </w:t>
      </w:r>
      <w:r w:rsidR="000C52D8">
        <w:rPr>
          <w:rFonts w:ascii="Times New Roman" w:hAnsi="Times New Roman" w:cs="Times New Roman"/>
          <w:iCs/>
          <w:sz w:val="24"/>
          <w:szCs w:val="24"/>
        </w:rPr>
        <w:t xml:space="preserve">dar </w:t>
      </w:r>
      <w:r>
        <w:rPr>
          <w:rFonts w:ascii="Times New Roman" w:hAnsi="Times New Roman" w:cs="Times New Roman"/>
          <w:iCs/>
          <w:sz w:val="24"/>
          <w:szCs w:val="24"/>
        </w:rPr>
        <w:t xml:space="preserve">os créditos </w:t>
      </w:r>
      <w:r w:rsidR="000C52D8">
        <w:rPr>
          <w:rFonts w:ascii="Times New Roman" w:hAnsi="Times New Roman" w:cs="Times New Roman"/>
          <w:iCs/>
          <w:sz w:val="24"/>
          <w:szCs w:val="24"/>
        </w:rPr>
        <w:t xml:space="preserve">de autoria </w:t>
      </w:r>
      <w:r>
        <w:rPr>
          <w:rFonts w:ascii="Times New Roman" w:hAnsi="Times New Roman" w:cs="Times New Roman"/>
          <w:iCs/>
          <w:sz w:val="24"/>
          <w:szCs w:val="24"/>
        </w:rPr>
        <w:t>abaixo</w:t>
      </w:r>
      <w:r w:rsidR="000C52D8">
        <w:rPr>
          <w:rFonts w:ascii="Times New Roman" w:hAnsi="Times New Roman" w:cs="Times New Roman"/>
          <w:iCs/>
          <w:sz w:val="24"/>
          <w:szCs w:val="24"/>
        </w:rPr>
        <w:t>, ambos em tamanho 10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0C52D8">
        <w:rPr>
          <w:rFonts w:ascii="Times New Roman" w:hAnsi="Times New Roman" w:cs="Times New Roman"/>
          <w:iCs/>
          <w:sz w:val="24"/>
          <w:szCs w:val="24"/>
        </w:rPr>
        <w:t xml:space="preserve"> Ambas as funções devem ser centralizadas.</w:t>
      </w:r>
      <w:r>
        <w:rPr>
          <w:rFonts w:ascii="Times New Roman" w:hAnsi="Times New Roman" w:cs="Times New Roman"/>
          <w:iCs/>
          <w:sz w:val="24"/>
          <w:szCs w:val="24"/>
        </w:rPr>
        <w:t xml:space="preserve"> A RMP admite e até incentiva que os objetos que são da próp</w:t>
      </w:r>
      <w:r w:rsidR="000C52D8">
        <w:rPr>
          <w:rFonts w:ascii="Times New Roman" w:hAnsi="Times New Roman" w:cs="Times New Roman"/>
          <w:iCs/>
          <w:sz w:val="24"/>
          <w:szCs w:val="24"/>
        </w:rPr>
        <w:t>r</w:t>
      </w:r>
      <w:r>
        <w:rPr>
          <w:rFonts w:ascii="Times New Roman" w:hAnsi="Times New Roman" w:cs="Times New Roman"/>
          <w:iCs/>
          <w:sz w:val="24"/>
          <w:szCs w:val="24"/>
        </w:rPr>
        <w:t>ia autoria, quando possam usufruir, usufruam da prerrogativa de assunção (evitando os pernósticos, fonte: elaborado pelo autor).</w:t>
      </w:r>
    </w:p>
    <w:p w:rsidR="000039CC" w:rsidRDefault="000039CC" w:rsidP="000039CC">
      <w:pPr>
        <w:spacing w:before="120" w:after="0" w:line="240" w:lineRule="auto"/>
        <w:ind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0039CC" w:rsidRPr="000039CC" w:rsidRDefault="000039CC" w:rsidP="000039CC">
      <w:pPr>
        <w:spacing w:before="120" w:after="0" w:line="240" w:lineRule="auto"/>
        <w:jc w:val="center"/>
        <w:outlineLvl w:val="0"/>
        <w:rPr>
          <w:rFonts w:ascii="Times New Roman" w:hAnsi="Times New Roman" w:cs="Times New Roman"/>
          <w:iCs/>
          <w:sz w:val="20"/>
          <w:szCs w:val="20"/>
        </w:rPr>
      </w:pPr>
      <w:r w:rsidRPr="000039CC">
        <w:rPr>
          <w:rFonts w:ascii="Times New Roman" w:hAnsi="Times New Roman" w:cs="Times New Roman"/>
          <w:iCs/>
          <w:sz w:val="20"/>
          <w:szCs w:val="20"/>
        </w:rPr>
        <w:t>Figura 1 – Nome da figura.</w:t>
      </w:r>
    </w:p>
    <w:p w:rsidR="0038637E" w:rsidRPr="000039CC" w:rsidRDefault="000039CC" w:rsidP="000039CC">
      <w:pPr>
        <w:spacing w:before="120" w:after="0" w:line="240" w:lineRule="auto"/>
        <w:ind w:firstLine="709"/>
        <w:jc w:val="center"/>
        <w:outlineLvl w:val="0"/>
        <w:rPr>
          <w:rFonts w:ascii="Times New Roman" w:hAnsi="Times New Roman" w:cs="Times New Roman"/>
          <w:iCs/>
          <w:sz w:val="20"/>
          <w:szCs w:val="20"/>
        </w:rPr>
      </w:pPr>
      <w:r w:rsidRPr="0035726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1BA7035" wp14:editId="486F9E89">
                <wp:simplePos x="0" y="0"/>
                <wp:positionH relativeFrom="page">
                  <wp:posOffset>1238250</wp:posOffset>
                </wp:positionH>
                <wp:positionV relativeFrom="paragraph">
                  <wp:posOffset>108585</wp:posOffset>
                </wp:positionV>
                <wp:extent cx="5076825" cy="1780540"/>
                <wp:effectExtent l="0" t="0" r="9525" b="29210"/>
                <wp:wrapTopAndBottom/>
                <wp:docPr id="10" name="Tel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tângulo 11"/>
                        <wps:cNvSpPr/>
                        <wps:spPr>
                          <a:xfrm>
                            <a:off x="249931" y="0"/>
                            <a:ext cx="4817374" cy="1781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6600" y="228213"/>
                            <a:ext cx="866401" cy="1372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8637E" w:rsidRPr="00931AF0" w:rsidRDefault="0038637E" w:rsidP="003863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xxxxxxxxxxxxxxxxxxxxxxxxxxxxxxxxxxxxxxxxxxxxxxxxxxxxxxxxxxxxxx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3" y="228213"/>
                            <a:ext cx="914402" cy="1372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8637E" w:rsidRPr="00931AF0" w:rsidRDefault="0038637E" w:rsidP="003863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xxxxxxxxxxxxxxxxxxxxxxxxxxxxxxxxxxxxxxxxxxxxxxxxxxxxxxxxxxxxxx</w:t>
                              </w:r>
                            </w:p>
                            <w:p w:rsidR="0038637E" w:rsidRPr="00931AF0" w:rsidRDefault="0038637E" w:rsidP="0038637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5" y="228213"/>
                            <a:ext cx="914402" cy="1505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8637E" w:rsidRPr="00931AF0" w:rsidRDefault="0038637E" w:rsidP="003863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xxxxxxxxxxxxxxxxxxxxxxxxxxxxxxxxxxxxxxxxxxxxxxxxxxxxxxxxxxxxxx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7" y="228213"/>
                            <a:ext cx="914402" cy="1372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8637E" w:rsidRPr="00931AF0" w:rsidRDefault="0038637E" w:rsidP="003863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xxxxxxxxxxxxxxxxxxxxxxxxxxxxxxxxxxxxxxxxxxxxxxxxxxxxxxxxxx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3002" y="800246"/>
                            <a:ext cx="3429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00304" y="800246"/>
                            <a:ext cx="3429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657606" y="800246"/>
                            <a:ext cx="3429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A7035" id="Tela 2" o:spid="_x0000_s1026" editas="canvas" style="position:absolute;left:0;text-align:left;margin-left:97.5pt;margin-top:8.55pt;width:399.75pt;height:140.2pt;z-index:251659264;mso-position-horizontal-relative:page;mso-width-relative:margin;mso-height-relative:margin" coordsize="50768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768;height:17805;visibility:visible;mso-wrap-style:square">
                  <v:fill o:detectmouseclick="t"/>
                  <v:path o:connecttype="none"/>
                </v:shape>
                <v:rect id="Retângulo 11" o:spid="_x0000_s1028" style="position:absolute;left:2499;width:48174;height:1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" fillcolor="#4f81bd [3204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2766;top:2282;width:8664;height:1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">
                  <v:shadow on="t"/>
                  <v:textbox>
                    <w:txbxContent>
                      <w:p w:rsidR="0038637E" w:rsidRPr="00931AF0" w:rsidRDefault="0038637E" w:rsidP="003863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xxxxxxxxxxxxxxxxxxxxxxxxxxxxxxxxxxxxxxxxxxxxxxxxxxxxxxxxxxxxxx</w:t>
                        </w:r>
                      </w:p>
                    </w:txbxContent>
                  </v:textbox>
                </v:shape>
                <v:shape id="Text Box 5" o:spid="_x0000_s1030" type="#_x0000_t202" style="position:absolute;left:14859;top:2282;width:9144;height:1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">
                  <v:shadow on="t"/>
                  <v:textbox>
                    <w:txbxContent>
                      <w:p w:rsidR="0038637E" w:rsidRPr="00931AF0" w:rsidRDefault="0038637E" w:rsidP="003863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xxxxxxxxxxxxxxxxxxxxxxxxxxxxxxxxxxxxxxxxxxxxxxxxxxxxxxxxxxxxxx</w:t>
                        </w:r>
                      </w:p>
                      <w:p w:rsidR="0038637E" w:rsidRPr="00931AF0" w:rsidRDefault="0038637E" w:rsidP="0038637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" o:spid="_x0000_s1031" type="#_x0000_t202" style="position:absolute;left:27432;top:2282;width:9144;height:15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">
                  <v:shadow on="t"/>
                  <v:textbox>
                    <w:txbxContent>
                      <w:p w:rsidR="0038637E" w:rsidRPr="00931AF0" w:rsidRDefault="0038637E" w:rsidP="003863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xxxxxxxxxxxxxxxxxxxxxxxxxxxxxxxxxxxxxxxxxxxxxxxxxxxxxxxxxxxxxx</w:t>
                        </w:r>
                      </w:p>
                    </w:txbxContent>
                  </v:textbox>
                </v:shape>
                <v:shape id="Text Box 7" o:spid="_x0000_s1032" type="#_x0000_t202" style="position:absolute;left:40005;top:2282;width:9144;height:1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">
                  <v:shadow on="t"/>
                  <v:textbox>
                    <w:txbxContent>
                      <w:p w:rsidR="0038637E" w:rsidRPr="00931AF0" w:rsidRDefault="0038637E" w:rsidP="003863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xxxxxxxxxxxxxxxxxxxxxxxxxxxxxxxxxxxxxxxxxxxxxxxxxxxxxxxxxx</w:t>
                        </w:r>
                      </w:p>
                    </w:txbxContent>
                  </v:textbox>
                </v:shape>
                <v:line id="Line 8" o:spid="_x0000_s1033" style="position:absolute;visibility:visible;mso-wrap-style:square" from="11430,8002" to="14859,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9" o:spid="_x0000_s1034" style="position:absolute;visibility:visible;mso-wrap-style:square" from="24003,8002" to="27432,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0" o:spid="_x0000_s1035" style="position:absolute;visibility:visible;mso-wrap-style:square" from="36576,8002" to="40005,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w10:wrap type="topAndBottom" anchorx="page"/>
              </v:group>
            </w:pict>
          </mc:Fallback>
        </mc:AlternateContent>
      </w:r>
      <w:r w:rsidR="0038637E" w:rsidRPr="000039CC">
        <w:rPr>
          <w:rFonts w:ascii="Times New Roman" w:hAnsi="Times New Roman" w:cs="Times New Roman"/>
          <w:iCs/>
          <w:sz w:val="20"/>
          <w:szCs w:val="20"/>
        </w:rPr>
        <w:t>Fonte: Autor (Ano).</w:t>
      </w:r>
    </w:p>
    <w:p w:rsidR="0038637E" w:rsidRPr="00357266" w:rsidRDefault="0038637E" w:rsidP="0038637E">
      <w:pPr>
        <w:spacing w:after="80" w:line="240" w:lineRule="exact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A76EC5" w:rsidRDefault="000C52D8" w:rsidP="00A76EC5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Devem ser citada</w:t>
      </w:r>
      <w:r w:rsidR="000039CC" w:rsidRPr="00A76EC5"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0039CC" w:rsidRPr="00A76EC5">
        <w:rPr>
          <w:rFonts w:ascii="Times New Roman" w:hAnsi="Times New Roman" w:cs="Times New Roman"/>
          <w:iCs/>
          <w:sz w:val="24"/>
          <w:szCs w:val="24"/>
        </w:rPr>
        <w:t xml:space="preserve"> como se espera em um bom texto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0039CC" w:rsidRPr="00A76EC5">
        <w:rPr>
          <w:rFonts w:ascii="Times New Roman" w:hAnsi="Times New Roman" w:cs="Times New Roman"/>
          <w:iCs/>
          <w:sz w:val="24"/>
          <w:szCs w:val="24"/>
        </w:rPr>
        <w:t xml:space="preserve"> bases contextuais, literárias, metodológicas </w:t>
      </w:r>
      <w:r w:rsidR="00A76EC5" w:rsidRPr="00A76EC5">
        <w:rPr>
          <w:rFonts w:ascii="Times New Roman" w:hAnsi="Times New Roman" w:cs="Times New Roman"/>
          <w:iCs/>
          <w:sz w:val="24"/>
          <w:szCs w:val="24"/>
        </w:rPr>
        <w:t>neces</w:t>
      </w:r>
      <w:r w:rsidR="00A76EC5">
        <w:rPr>
          <w:rFonts w:ascii="Times New Roman" w:hAnsi="Times New Roman" w:cs="Times New Roman"/>
          <w:iCs/>
          <w:sz w:val="24"/>
          <w:szCs w:val="24"/>
        </w:rPr>
        <w:t>sár</w:t>
      </w:r>
      <w:r w:rsidR="00A76EC5" w:rsidRPr="00A76EC5">
        <w:rPr>
          <w:rFonts w:ascii="Times New Roman" w:hAnsi="Times New Roman" w:cs="Times New Roman"/>
          <w:iCs/>
          <w:sz w:val="24"/>
          <w:szCs w:val="24"/>
        </w:rPr>
        <w:t xml:space="preserve">ias </w:t>
      </w:r>
      <w:r w:rsidR="00A76EC5">
        <w:rPr>
          <w:rFonts w:ascii="Times New Roman" w:hAnsi="Times New Roman" w:cs="Times New Roman"/>
          <w:iCs/>
          <w:sz w:val="24"/>
          <w:szCs w:val="24"/>
        </w:rPr>
        <w:t>à compreensã</w:t>
      </w:r>
      <w:r w:rsidR="00A76EC5" w:rsidRPr="00A76EC5">
        <w:rPr>
          <w:rFonts w:ascii="Times New Roman" w:hAnsi="Times New Roman" w:cs="Times New Roman"/>
          <w:iCs/>
          <w:sz w:val="24"/>
          <w:szCs w:val="24"/>
        </w:rPr>
        <w:t>o do texto, primando p</w:t>
      </w:r>
      <w:r w:rsidR="00A76EC5">
        <w:rPr>
          <w:rFonts w:ascii="Times New Roman" w:hAnsi="Times New Roman" w:cs="Times New Roman"/>
          <w:iCs/>
          <w:sz w:val="24"/>
          <w:szCs w:val="24"/>
        </w:rPr>
        <w:t>elo detalhamento de resul</w:t>
      </w:r>
      <w:r w:rsidR="00A76EC5" w:rsidRPr="00A76EC5">
        <w:rPr>
          <w:rFonts w:ascii="Times New Roman" w:hAnsi="Times New Roman" w:cs="Times New Roman"/>
          <w:iCs/>
          <w:sz w:val="24"/>
          <w:szCs w:val="24"/>
        </w:rPr>
        <w:t>tados.</w:t>
      </w:r>
    </w:p>
    <w:p w:rsidR="000C52D8" w:rsidRPr="00A76EC5" w:rsidRDefault="000C52D8" w:rsidP="00A76EC5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Por fim, as referências devem seguir o padrão abaixo indicado e primarem pela observância de normas ABNT mais atuais para citações, referências e elementos pré e pós textuais.</w:t>
      </w:r>
    </w:p>
    <w:p w:rsidR="0038637E" w:rsidRPr="005E70C7" w:rsidRDefault="0038637E" w:rsidP="000C52D8">
      <w:pPr>
        <w:spacing w:before="240" w:after="12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70C7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Referências</w:t>
      </w:r>
    </w:p>
    <w:p w:rsidR="00A76EC5" w:rsidRPr="005E70C7" w:rsidRDefault="00A76EC5" w:rsidP="00A76EC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ADDIS, M. 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540">
        <w:rPr>
          <w:rFonts w:ascii="Times New Roman" w:hAnsi="Times New Roman" w:cs="Times New Roman"/>
          <w:sz w:val="24"/>
          <w:szCs w:val="24"/>
          <w:lang w:val="en-US"/>
        </w:rPr>
        <w:t>HOLBROOK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, M. B. On the conceptual link between mass customization and experiential consumption: an explosion of subjectivity. </w:t>
      </w:r>
      <w:r w:rsidR="0038637E" w:rsidRPr="005E70C7">
        <w:rPr>
          <w:rFonts w:ascii="Times New Roman" w:hAnsi="Times New Roman" w:cs="Times New Roman"/>
          <w:b/>
          <w:sz w:val="24"/>
          <w:szCs w:val="24"/>
          <w:lang w:val="en-US"/>
        </w:rPr>
        <w:t>Journal of Consumer Behavior.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0C7">
        <w:rPr>
          <w:rFonts w:ascii="Times New Roman" w:hAnsi="Times New Roman" w:cs="Times New Roman"/>
          <w:sz w:val="24"/>
          <w:szCs w:val="24"/>
          <w:lang w:val="en-US"/>
        </w:rPr>
        <w:t>V 1. N.1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pp. 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>50-66.</w:t>
      </w:r>
      <w:r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 2001. </w:t>
      </w:r>
    </w:p>
    <w:p w:rsidR="00A76EC5" w:rsidRPr="005E70C7" w:rsidRDefault="00A76EC5" w:rsidP="00A76EC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54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ALPERT, M. I. 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ALPERT, J. I 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540">
        <w:rPr>
          <w:rFonts w:ascii="Times New Roman" w:hAnsi="Times New Roman" w:cs="Times New Roman"/>
          <w:sz w:val="24"/>
          <w:szCs w:val="24"/>
          <w:lang w:val="en-US"/>
        </w:rPr>
        <w:t>MALTZ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, E. N. </w:t>
      </w:r>
      <w:r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Purchase occasion influence on the role of music advertising. </w:t>
      </w:r>
      <w:r w:rsidR="0038637E" w:rsidRPr="005E70C7">
        <w:rPr>
          <w:rFonts w:ascii="Times New Roman" w:hAnsi="Times New Roman" w:cs="Times New Roman"/>
          <w:b/>
          <w:sz w:val="24"/>
          <w:szCs w:val="24"/>
          <w:lang w:val="en-US"/>
        </w:rPr>
        <w:t>Journal of Business Research.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>58</w:t>
      </w:r>
      <w:r w:rsidRPr="005E70C7">
        <w:rPr>
          <w:rFonts w:ascii="Times New Roman" w:hAnsi="Times New Roman" w:cs="Times New Roman"/>
          <w:sz w:val="24"/>
          <w:szCs w:val="24"/>
          <w:lang w:val="en-US"/>
        </w:rPr>
        <w:t>. N. 3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>369-376.</w:t>
      </w:r>
      <w:r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 2005.</w:t>
      </w:r>
      <w:r w:rsidR="0038637E" w:rsidRPr="005E7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6EC5" w:rsidRDefault="00A76EC5" w:rsidP="00A76EC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BABIN, 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B. J; </w:t>
      </w:r>
      <w:r w:rsidRPr="00DB5540">
        <w:rPr>
          <w:rFonts w:ascii="Times New Roman" w:hAnsi="Times New Roman" w:cs="Times New Roman"/>
          <w:sz w:val="24"/>
          <w:szCs w:val="24"/>
          <w:lang w:val="en-US"/>
        </w:rPr>
        <w:t>HARDESTY,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 D. M.; </w:t>
      </w:r>
      <w:r w:rsidRPr="00DB5540">
        <w:rPr>
          <w:rFonts w:ascii="Times New Roman" w:hAnsi="Times New Roman" w:cs="Times New Roman"/>
          <w:sz w:val="24"/>
          <w:szCs w:val="24"/>
          <w:lang w:val="en-US"/>
        </w:rPr>
        <w:t>SUTER</w:t>
      </w:r>
      <w:r w:rsidR="0038637E" w:rsidRPr="00DB5540">
        <w:rPr>
          <w:rFonts w:ascii="Times New Roman" w:hAnsi="Times New Roman" w:cs="Times New Roman"/>
          <w:sz w:val="24"/>
          <w:szCs w:val="24"/>
          <w:lang w:val="en-US"/>
        </w:rPr>
        <w:t xml:space="preserve">, T. A. Color and shopping intentions: The intervening effect of price fairness and perceived affect. </w:t>
      </w:r>
      <w:r w:rsidR="0038637E" w:rsidRPr="00A76EC5">
        <w:rPr>
          <w:rFonts w:ascii="Times New Roman" w:hAnsi="Times New Roman" w:cs="Times New Roman"/>
          <w:b/>
          <w:sz w:val="24"/>
          <w:szCs w:val="24"/>
        </w:rPr>
        <w:t>Journal of Business Research.</w:t>
      </w:r>
      <w:r w:rsidR="0038637E" w:rsidRPr="00357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38637E" w:rsidRPr="00357266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 N. 7. 2003</w:t>
      </w:r>
      <w:r w:rsidR="0038637E" w:rsidRPr="003572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6EC5" w:rsidSect="009167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701" w:bottom="1134" w:left="1701" w:header="141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97" w:rsidRDefault="00656C97" w:rsidP="00B52807">
      <w:pPr>
        <w:spacing w:after="0" w:line="240" w:lineRule="auto"/>
      </w:pPr>
      <w:r>
        <w:separator/>
      </w:r>
    </w:p>
  </w:endnote>
  <w:endnote w:type="continuationSeparator" w:id="0">
    <w:p w:rsidR="00656C97" w:rsidRDefault="00656C97" w:rsidP="00B5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EB" w:rsidRDefault="002200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838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200EB" w:rsidRPr="002200EB" w:rsidRDefault="002200EB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00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00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00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2F4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00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67520" w:rsidRDefault="002200EB" w:rsidP="002200EB">
    <w:pPr>
      <w:tabs>
        <w:tab w:val="left" w:pos="1845"/>
        <w:tab w:val="center" w:pos="4252"/>
      </w:tabs>
      <w:spacing w:after="6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Sobrenome, nome [autor 1] &amp; Sobrenome, nome [autor 2] .... &amp; Sobrenome, nome [autor 5]</w:t>
    </w:r>
  </w:p>
  <w:p w:rsidR="002200EB" w:rsidRPr="00B42B4E" w:rsidRDefault="002200EB" w:rsidP="002200EB">
    <w:pPr>
      <w:tabs>
        <w:tab w:val="left" w:pos="1845"/>
        <w:tab w:val="center" w:pos="4252"/>
      </w:tabs>
      <w:spacing w:after="6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nome do artigo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884" w:rsidRPr="005E0884" w:rsidRDefault="00867520" w:rsidP="00573A42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5E0884">
      <w:rPr>
        <w:rFonts w:ascii="Times New Roman" w:hAnsi="Times New Roman" w:cs="Times New Roman"/>
        <w:sz w:val="20"/>
        <w:szCs w:val="20"/>
        <w:vertAlign w:val="superscript"/>
      </w:rPr>
      <w:t>1</w:t>
    </w:r>
    <w:r w:rsidR="00AA2BED" w:rsidRPr="005E0884">
      <w:rPr>
        <w:rFonts w:ascii="Times New Roman" w:hAnsi="Times New Roman" w:cs="Times New Roman"/>
        <w:sz w:val="20"/>
        <w:szCs w:val="20"/>
      </w:rPr>
      <w:t xml:space="preserve">Entidade 01 -   </w:t>
    </w:r>
    <w:r w:rsidR="00AA2BED" w:rsidRPr="005E0884">
      <w:rPr>
        <w:rFonts w:ascii="Times New Roman" w:hAnsi="Times New Roman" w:cs="Times New Roman"/>
        <w:sz w:val="20"/>
        <w:szCs w:val="20"/>
        <w:vertAlign w:val="superscript"/>
      </w:rPr>
      <w:t>2</w:t>
    </w:r>
    <w:r w:rsidR="00AA2BED" w:rsidRPr="005E0884">
      <w:rPr>
        <w:rFonts w:ascii="Times New Roman" w:hAnsi="Times New Roman" w:cs="Times New Roman"/>
        <w:sz w:val="20"/>
        <w:szCs w:val="20"/>
      </w:rPr>
      <w:t xml:space="preserve">Entidade 02 - </w:t>
    </w:r>
    <w:r w:rsidR="00AA2BED" w:rsidRPr="005E0884">
      <w:rPr>
        <w:rFonts w:ascii="Times New Roman" w:hAnsi="Times New Roman" w:cs="Times New Roman"/>
        <w:sz w:val="20"/>
        <w:szCs w:val="20"/>
        <w:vertAlign w:val="superscript"/>
      </w:rPr>
      <w:t xml:space="preserve"> 3</w:t>
    </w:r>
    <w:r w:rsidR="00AA2BED" w:rsidRPr="005E0884">
      <w:rPr>
        <w:rFonts w:ascii="Times New Roman" w:hAnsi="Times New Roman" w:cs="Times New Roman"/>
        <w:sz w:val="20"/>
        <w:szCs w:val="20"/>
      </w:rPr>
      <w:t>Entidade</w:t>
    </w:r>
    <w:r w:rsidR="005E0884">
      <w:rPr>
        <w:rFonts w:ascii="Times New Roman" w:hAnsi="Times New Roman" w:cs="Times New Roman"/>
        <w:sz w:val="20"/>
        <w:szCs w:val="20"/>
      </w:rPr>
      <w:t xml:space="preserve"> </w:t>
    </w:r>
    <w:r w:rsidR="00AA2BED" w:rsidRPr="005E0884">
      <w:rPr>
        <w:rFonts w:ascii="Times New Roman" w:hAnsi="Times New Roman" w:cs="Times New Roman"/>
        <w:sz w:val="20"/>
        <w:szCs w:val="20"/>
      </w:rPr>
      <w:t>03</w:t>
    </w:r>
    <w:r w:rsidR="005E0884">
      <w:rPr>
        <w:rFonts w:ascii="Times New Roman" w:hAnsi="Times New Roman" w:cs="Times New Roman"/>
        <w:sz w:val="20"/>
        <w:szCs w:val="20"/>
      </w:rPr>
      <w:t xml:space="preserve"> </w:t>
    </w:r>
    <w:r w:rsidR="005E0884" w:rsidRPr="005E0884">
      <w:rPr>
        <w:rFonts w:ascii="Times New Roman" w:hAnsi="Times New Roman" w:cs="Times New Roman"/>
        <w:sz w:val="20"/>
        <w:szCs w:val="20"/>
      </w:rPr>
      <w:t>(</w:t>
    </w:r>
    <w:r w:rsidR="005E0884">
      <w:rPr>
        <w:rFonts w:ascii="Times New Roman" w:hAnsi="Times New Roman" w:cs="Times New Roman"/>
        <w:sz w:val="20"/>
        <w:szCs w:val="20"/>
      </w:rPr>
      <w:t>os nomes devem caber e</w:t>
    </w:r>
    <w:r w:rsidR="005E0884" w:rsidRPr="005E0884">
      <w:rPr>
        <w:rFonts w:ascii="Times New Roman" w:hAnsi="Times New Roman" w:cs="Times New Roman"/>
        <w:sz w:val="20"/>
        <w:szCs w:val="20"/>
      </w:rPr>
      <w:t xml:space="preserve">m no máximo duas linhas) </w:t>
    </w:r>
  </w:p>
  <w:p w:rsidR="00867520" w:rsidRPr="005E0884" w:rsidRDefault="00AA2BED" w:rsidP="00573A42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5E0884">
      <w:rPr>
        <w:rFonts w:ascii="Times New Roman" w:hAnsi="Times New Roman" w:cs="Times New Roman"/>
        <w:sz w:val="20"/>
        <w:szCs w:val="20"/>
        <w:vertAlign w:val="superscript"/>
      </w:rPr>
      <w:t>4</w:t>
    </w:r>
    <w:r w:rsidRPr="005E0884">
      <w:rPr>
        <w:rFonts w:ascii="Times New Roman" w:hAnsi="Times New Roman" w:cs="Times New Roman"/>
        <w:sz w:val="20"/>
        <w:szCs w:val="20"/>
      </w:rPr>
      <w:t xml:space="preserve"> Entidade 04 – </w:t>
    </w:r>
    <w:r w:rsidR="005E0884" w:rsidRPr="005E0884">
      <w:rPr>
        <w:rFonts w:ascii="Times New Roman" w:hAnsi="Times New Roman" w:cs="Times New Roman"/>
        <w:sz w:val="20"/>
        <w:szCs w:val="20"/>
        <w:vertAlign w:val="superscript"/>
      </w:rPr>
      <w:t>5</w:t>
    </w:r>
    <w:r w:rsidRPr="005E0884">
      <w:rPr>
        <w:rFonts w:ascii="Times New Roman" w:hAnsi="Times New Roman" w:cs="Times New Roman"/>
        <w:sz w:val="20"/>
        <w:szCs w:val="20"/>
      </w:rPr>
      <w:t xml:space="preserve">Entidade 05 </w:t>
    </w:r>
    <w:r w:rsidR="005E0884">
      <w:rPr>
        <w:rFonts w:ascii="Times New Roman" w:hAnsi="Times New Roman" w:cs="Times New Roman"/>
        <w:sz w:val="20"/>
        <w:szCs w:val="20"/>
      </w:rPr>
      <w:t>(caso haja repetição escrever apena uma vez o nome com mesmo n</w:t>
    </w:r>
    <w:r w:rsidR="005E0884" w:rsidRPr="00573A42">
      <w:rPr>
        <w:rFonts w:ascii="Times New Roman" w:hAnsi="Times New Roman" w:cs="Times New Roman"/>
        <w:sz w:val="20"/>
        <w:szCs w:val="20"/>
        <w:u w:val="single"/>
        <w:vertAlign w:val="superscript"/>
      </w:rPr>
      <w:t>o</w:t>
    </w:r>
    <w:r w:rsidR="005E0884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97" w:rsidRDefault="00656C97" w:rsidP="00B52807">
      <w:pPr>
        <w:spacing w:after="0" w:line="240" w:lineRule="auto"/>
      </w:pPr>
      <w:r>
        <w:separator/>
      </w:r>
    </w:p>
  </w:footnote>
  <w:footnote w:type="continuationSeparator" w:id="0">
    <w:p w:rsidR="00656C97" w:rsidRDefault="00656C97" w:rsidP="00B5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EB" w:rsidRDefault="002200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807" w:rsidRPr="005E0884" w:rsidRDefault="005E70C7">
    <w:pPr>
      <w:pStyle w:val="Cabealho"/>
      <w:rPr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-36643</wp:posOffset>
              </wp:positionH>
              <wp:positionV relativeFrom="paragraph">
                <wp:posOffset>-523277</wp:posOffset>
              </wp:positionV>
              <wp:extent cx="914288" cy="526863"/>
              <wp:effectExtent l="0" t="0" r="19685" b="26035"/>
              <wp:wrapNone/>
              <wp:docPr id="12" name="Retângulo Arredondad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288" cy="526863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0C7" w:rsidRPr="005E70C7" w:rsidRDefault="005E70C7" w:rsidP="005E70C7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E70C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RMP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tângulo Arredondado 12" o:spid="_x0000_s1036" style="position:absolute;margin-left:-2.9pt;margin-top:-41.2pt;width:1in;height:4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" fillcolor="#9bbb59 [3206]" strokecolor="#4e6128 [1606]" strokeweight="2pt">
              <v:textbox>
                <w:txbxContent>
                  <w:p w:rsidR="005E70C7" w:rsidRPr="005E70C7" w:rsidRDefault="005E70C7" w:rsidP="005E70C7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E70C7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RMP</w:t>
                    </w:r>
                  </w:p>
                </w:txbxContent>
              </v:textbox>
            </v:roundrect>
          </w:pict>
        </mc:Fallback>
      </mc:AlternateContent>
    </w:r>
    <w:r w:rsidR="009167B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-522642</wp:posOffset>
              </wp:positionV>
              <wp:extent cx="914400" cy="527125"/>
              <wp:effectExtent l="0" t="0" r="19050" b="2540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5271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167B5" w:rsidRPr="009167B5" w:rsidRDefault="009167B5" w:rsidP="001E5B9A">
                          <w:pPr>
                            <w:spacing w:after="120" w:line="240" w:lineRule="auto"/>
                            <w:jc w:val="center"/>
                            <w:rPr>
                              <w:sz w:val="6"/>
                              <w:szCs w:val="6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9167B5" w:rsidRPr="001E5B9A" w:rsidRDefault="009167B5" w:rsidP="009167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E5B9A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RMP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3" o:spid="_x0000_s1037" style="position:absolute;margin-left:-2.85pt;margin-top:-41.15pt;width:1in;height:4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" fillcolor="#9bbb59 [3206]" strokecolor="#4e6128 [1606]" strokeweight="2pt">
              <v:textbox>
                <w:txbxContent>
                  <w:p w:rsidR="009167B5" w:rsidRPr="009167B5" w:rsidRDefault="009167B5" w:rsidP="001E5B9A">
                    <w:pPr>
                      <w:spacing w:after="120" w:line="240" w:lineRule="auto"/>
                      <w:jc w:val="center"/>
                      <w:rPr>
                        <w:sz w:val="6"/>
                        <w:szCs w:val="6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:rsidR="009167B5" w:rsidRPr="001E5B9A" w:rsidRDefault="009167B5" w:rsidP="009167B5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E5B9A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RMP</w:t>
                    </w:r>
                  </w:p>
                </w:txbxContent>
              </v:textbox>
            </v:rect>
          </w:pict>
        </mc:Fallback>
      </mc:AlternateContent>
    </w:r>
    <w:r w:rsidR="009167B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C3FC954" wp14:editId="761B7101">
              <wp:simplePos x="0" y="0"/>
              <wp:positionH relativeFrom="column">
                <wp:posOffset>-86061</wp:posOffset>
              </wp:positionH>
              <wp:positionV relativeFrom="paragraph">
                <wp:posOffset>-615427</wp:posOffset>
              </wp:positionV>
              <wp:extent cx="5535930" cy="685800"/>
              <wp:effectExtent l="57150" t="38100" r="83820" b="952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593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67B5" w:rsidRPr="009167B5" w:rsidRDefault="009167B5" w:rsidP="009167B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167B5">
                            <w:t xml:space="preserve">                              </w:t>
                          </w:r>
                          <w:r w:rsidRPr="009167B5">
                            <w:rPr>
                              <w:b/>
                            </w:rPr>
                            <w:t xml:space="preserve"> 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Revista dos Mestrados Profissionais  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ISSN – 2317 - 0115</w:t>
                          </w:r>
                        </w:p>
                        <w:p w:rsidR="009167B5" w:rsidRPr="009167B5" w:rsidRDefault="009167B5" w:rsidP="009167B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        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UFPE / CCSA – MGP      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V. xx -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. x (xxxx)                        </w:t>
                          </w:r>
                        </w:p>
                        <w:p w:rsidR="009167B5" w:rsidRPr="009167B5" w:rsidRDefault="009167B5" w:rsidP="009167B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                </w:t>
                          </w:r>
                          <w:r w:rsidR="001E5B9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</w:t>
                          </w:r>
                          <w:hyperlink r:id="rId1" w:history="1">
                            <w:r w:rsidRPr="001E5B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https://periodicos.ufpe.br/revistas/rmp</w:t>
                            </w:r>
                          </w:hyperlink>
                          <w:r w:rsidRPr="001E5B9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     </w:t>
                          </w:r>
                          <w:r w:rsidR="001E5B9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Recife – PE</w:t>
                          </w:r>
                        </w:p>
                        <w:p w:rsidR="009167B5" w:rsidRPr="009167B5" w:rsidRDefault="009167B5" w:rsidP="009167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167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9167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3FC954" id="Retângulo 1" o:spid="_x0000_s1038" style="position:absolute;margin-left:-6.8pt;margin-top:-48.45pt;width:435.9pt;height:5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" fillcolor="white [3212]" strokecolor="#4f81bd [3204]">
              <v:stroke dashstyle="1 1"/>
              <v:shadow on="t" color="black" opacity="24903f" origin=",.5" offset="0,.55556mm"/>
              <v:textbox>
                <w:txbxContent>
                  <w:p w:rsidR="009167B5" w:rsidRPr="009167B5" w:rsidRDefault="009167B5" w:rsidP="009167B5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9167B5">
                      <w:t xml:space="preserve">                              </w:t>
                    </w:r>
                    <w:r w:rsidRPr="009167B5">
                      <w:rPr>
                        <w:b/>
                      </w:rPr>
                      <w:t xml:space="preserve"> 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Revista dos Mestrados Profissionais  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ISSN – 2317 - 0115</w:t>
                    </w:r>
                  </w:p>
                  <w:p w:rsidR="009167B5" w:rsidRPr="009167B5" w:rsidRDefault="009167B5" w:rsidP="009167B5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        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UFPE / CCSA – MGP          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 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V. xx -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. x (xxxx)                        </w:t>
                    </w:r>
                  </w:p>
                  <w:p w:rsidR="009167B5" w:rsidRPr="009167B5" w:rsidRDefault="009167B5" w:rsidP="009167B5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                </w:t>
                    </w:r>
                    <w:r w:rsidR="001E5B9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</w:t>
                    </w:r>
                    <w:hyperlink r:id="rId2" w:history="1">
                      <w:r w:rsidRPr="001E5B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https://periodicos.ufpe.br/revistas/rmp</w:t>
                      </w:r>
                    </w:hyperlink>
                    <w:r w:rsidRPr="001E5B9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     </w:t>
                    </w:r>
                    <w:r w:rsidR="001E5B9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   </w:t>
                    </w: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Recife – PE</w:t>
                    </w:r>
                  </w:p>
                  <w:p w:rsidR="009167B5" w:rsidRPr="009167B5" w:rsidRDefault="009167B5" w:rsidP="009167B5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9167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</w:t>
                    </w:r>
                    <w:r w:rsidRPr="009167B5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  <w:r w:rsidR="00B5280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3B" w:rsidRDefault="001F3F1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2367773" wp14:editId="2E916273">
              <wp:simplePos x="0" y="0"/>
              <wp:positionH relativeFrom="column">
                <wp:posOffset>33655</wp:posOffset>
              </wp:positionH>
              <wp:positionV relativeFrom="paragraph">
                <wp:posOffset>-498675</wp:posOffset>
              </wp:positionV>
              <wp:extent cx="1123950" cy="495300"/>
              <wp:effectExtent l="0" t="0" r="19050" b="1905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950" cy="495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573B" w:rsidRPr="0027573B" w:rsidRDefault="0027573B" w:rsidP="0027573B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27573B">
                            <w:rPr>
                              <w:b/>
                              <w:sz w:val="40"/>
                              <w:szCs w:val="40"/>
                            </w:rPr>
                            <w:t>RMP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67773" id="Retângulo 14" o:spid="_x0000_s1039" style="position:absolute;margin-left:2.65pt;margin-top:-39.25pt;width:88.5pt;height:3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" fillcolor="#92d050" strokecolor="black [3213]" strokeweight="2pt">
              <v:textbox>
                <w:txbxContent>
                  <w:p w:rsidR="0027573B" w:rsidRPr="0027573B" w:rsidRDefault="0027573B" w:rsidP="0027573B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27573B">
                      <w:rPr>
                        <w:b/>
                        <w:sz w:val="40"/>
                        <w:szCs w:val="40"/>
                      </w:rPr>
                      <w:t>RMP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EF75A7" wp14:editId="55815D4F">
              <wp:simplePos x="0" y="0"/>
              <wp:positionH relativeFrom="column">
                <wp:posOffset>-21356</wp:posOffset>
              </wp:positionH>
              <wp:positionV relativeFrom="paragraph">
                <wp:posOffset>-568926</wp:posOffset>
              </wp:positionV>
              <wp:extent cx="5535930" cy="685800"/>
              <wp:effectExtent l="57150" t="38100" r="83820" b="952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593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573B" w:rsidRPr="00DB5540" w:rsidRDefault="0027573B" w:rsidP="0027573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DB55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B55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Revista dos Mestrados </w:t>
                          </w:r>
                          <w:r w:rsid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Profissionais    </w:t>
                          </w:r>
                          <w:r w:rsidR="00DB5540"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F3F1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ISSN – 2317 - 0115</w:t>
                          </w:r>
                        </w:p>
                        <w:p w:rsidR="001F3F15" w:rsidRDefault="0027573B" w:rsidP="0027573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DB5540"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1F3F1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="001F3F15" w:rsidRPr="00DB554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UFPE / CCSA – MGP</w:t>
                          </w:r>
                          <w:r w:rsidR="001F3F1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B5540"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="00DB5540"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F3F1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  <w:r w:rsid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V. xx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-  N.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x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(</w:t>
                          </w:r>
                          <w:r w:rsid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xxxx</w:t>
                          </w:r>
                          <w:r w:rsidRPr="00DB55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)</w:t>
                          </w:r>
                          <w:r w:rsidR="00DB5540">
                            <w:rPr>
                              <w:rFonts w:ascii="Arial" w:hAnsi="Arial" w:cs="Arial"/>
                              <w:sz w:val="14"/>
                            </w:rPr>
                            <w:t xml:space="preserve">               </w:t>
                          </w:r>
                          <w:r w:rsidR="00DB5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3F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</w:t>
                          </w:r>
                        </w:p>
                        <w:p w:rsidR="00DB5540" w:rsidRPr="002F4827" w:rsidRDefault="001F3F15" w:rsidP="0027573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                           </w:t>
                          </w:r>
                          <w:hyperlink r:id="rId1" w:history="1">
                            <w:r w:rsidRPr="00820B18">
                              <w:rPr>
                                <w:rStyle w:val="Hyperli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https://periodicos.ufpe.br/revistas/rmp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                               Recife – PE</w:t>
                          </w:r>
                        </w:p>
                        <w:p w:rsidR="0027573B" w:rsidRPr="002F4827" w:rsidRDefault="0027573B" w:rsidP="0027573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EF75A7" id="Retângulo 3" o:spid="_x0000_s1040" style="position:absolute;margin-left:-1.7pt;margin-top:-44.8pt;width:435.9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" fillcolor="white [3212]" strokecolor="#4f81bd [3204]">
              <v:stroke dashstyle="1 1"/>
              <v:shadow on="t" color="black" opacity="24903f" origin=",.5" offset="0,.55556mm"/>
              <v:textbox>
                <w:txbxContent>
                  <w:p w:rsidR="0027573B" w:rsidRPr="00DB5540" w:rsidRDefault="0027573B" w:rsidP="0027573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</w:t>
                    </w:r>
                    <w:r w:rsidR="00DB554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B554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Revista dos Mestrados </w:t>
                    </w:r>
                    <w:r w:rsid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Profissionais    </w:t>
                    </w:r>
                    <w:r w:rsidR="00DB5540"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</w:t>
                    </w:r>
                    <w:r w:rsidR="001F3F1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</w:t>
                    </w:r>
                    <w:r w:rsid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ISSN – 2317 - 0115</w:t>
                    </w:r>
                  </w:p>
                  <w:p w:rsidR="001F3F15" w:rsidRDefault="0027573B" w:rsidP="0027573B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</w:t>
                    </w:r>
                    <w:r w:rsidR="00DB5540"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       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1F3F1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 </w:t>
                    </w:r>
                    <w:r w:rsidR="001F3F15" w:rsidRPr="00DB554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UFPE / CCSA – MGP</w:t>
                    </w:r>
                    <w:r w:rsidR="001F3F1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  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</w:t>
                    </w:r>
                    <w:r w:rsidR="00DB5540"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</w:t>
                    </w:r>
                    <w:r w:rsid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</w:t>
                    </w:r>
                    <w:r w:rsidR="00DB5540"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</w:t>
                    </w:r>
                    <w:r w:rsidR="001F3F1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</w:t>
                    </w:r>
                    <w:r w:rsid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V. xx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-  N.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x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(</w:t>
                    </w:r>
                    <w:r w:rsid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xxxx</w:t>
                    </w:r>
                    <w:r w:rsidRPr="00DB554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)</w:t>
                    </w:r>
                    <w:r w:rsidR="00DB5540">
                      <w:rPr>
                        <w:rFonts w:ascii="Arial" w:hAnsi="Arial" w:cs="Arial"/>
                        <w:sz w:val="14"/>
                      </w:rPr>
                      <w:t xml:space="preserve">               </w:t>
                    </w:r>
                    <w:r w:rsidR="00DB5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1F3F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</w:t>
                    </w:r>
                  </w:p>
                  <w:p w:rsidR="00DB5540" w:rsidRPr="002F4827" w:rsidRDefault="001F3F15" w:rsidP="0027573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                               </w:t>
                    </w:r>
                    <w:hyperlink r:id="rId2" w:history="1">
                      <w:r w:rsidRPr="00820B18"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8"/>
                        </w:rPr>
                        <w:t>https://periodicos.ufpe.br/revistas/rmp</w:t>
                      </w:r>
                    </w:hyperlink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                                   Recife – PE</w:t>
                    </w:r>
                  </w:p>
                  <w:p w:rsidR="0027573B" w:rsidRPr="002F4827" w:rsidRDefault="0027573B" w:rsidP="0027573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21D8B"/>
    <w:multiLevelType w:val="hybridMultilevel"/>
    <w:tmpl w:val="4FFABEA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39357A"/>
    <w:multiLevelType w:val="hybridMultilevel"/>
    <w:tmpl w:val="91109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E758B"/>
    <w:multiLevelType w:val="multilevel"/>
    <w:tmpl w:val="DB9EE64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0246F1A"/>
    <w:multiLevelType w:val="hybridMultilevel"/>
    <w:tmpl w:val="3594C98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07"/>
    <w:rsid w:val="000039CC"/>
    <w:rsid w:val="00024525"/>
    <w:rsid w:val="00040CB7"/>
    <w:rsid w:val="00063A4A"/>
    <w:rsid w:val="000A420A"/>
    <w:rsid w:val="000A4437"/>
    <w:rsid w:val="000C52D8"/>
    <w:rsid w:val="00133D87"/>
    <w:rsid w:val="001B27F6"/>
    <w:rsid w:val="001B5592"/>
    <w:rsid w:val="001B55F7"/>
    <w:rsid w:val="001D6685"/>
    <w:rsid w:val="001D76E0"/>
    <w:rsid w:val="001E5B9A"/>
    <w:rsid w:val="001F3F15"/>
    <w:rsid w:val="0021241A"/>
    <w:rsid w:val="002200EB"/>
    <w:rsid w:val="0022166C"/>
    <w:rsid w:val="00243243"/>
    <w:rsid w:val="00251692"/>
    <w:rsid w:val="0027573B"/>
    <w:rsid w:val="00275DED"/>
    <w:rsid w:val="002F4827"/>
    <w:rsid w:val="00315842"/>
    <w:rsid w:val="00350056"/>
    <w:rsid w:val="00357266"/>
    <w:rsid w:val="0038637E"/>
    <w:rsid w:val="0042077F"/>
    <w:rsid w:val="0042770B"/>
    <w:rsid w:val="004318B1"/>
    <w:rsid w:val="004601D7"/>
    <w:rsid w:val="00480B97"/>
    <w:rsid w:val="00512607"/>
    <w:rsid w:val="00573A42"/>
    <w:rsid w:val="005C227F"/>
    <w:rsid w:val="005E0884"/>
    <w:rsid w:val="005E1873"/>
    <w:rsid w:val="005E70C7"/>
    <w:rsid w:val="00614479"/>
    <w:rsid w:val="0063669A"/>
    <w:rsid w:val="00642F43"/>
    <w:rsid w:val="00656C97"/>
    <w:rsid w:val="00666167"/>
    <w:rsid w:val="00677E6E"/>
    <w:rsid w:val="006D61C3"/>
    <w:rsid w:val="006E0E8C"/>
    <w:rsid w:val="007B2DE8"/>
    <w:rsid w:val="007C20E2"/>
    <w:rsid w:val="00820CF7"/>
    <w:rsid w:val="00822FAD"/>
    <w:rsid w:val="00863B85"/>
    <w:rsid w:val="00867520"/>
    <w:rsid w:val="00871E2F"/>
    <w:rsid w:val="008B2716"/>
    <w:rsid w:val="008E2D75"/>
    <w:rsid w:val="009167B5"/>
    <w:rsid w:val="009623A2"/>
    <w:rsid w:val="00974E89"/>
    <w:rsid w:val="009E260C"/>
    <w:rsid w:val="009E50EB"/>
    <w:rsid w:val="00A54402"/>
    <w:rsid w:val="00A55857"/>
    <w:rsid w:val="00A76EC5"/>
    <w:rsid w:val="00AA2BED"/>
    <w:rsid w:val="00AA36CE"/>
    <w:rsid w:val="00AF2F77"/>
    <w:rsid w:val="00B2664F"/>
    <w:rsid w:val="00B42B4E"/>
    <w:rsid w:val="00B52807"/>
    <w:rsid w:val="00B67E62"/>
    <w:rsid w:val="00C1327A"/>
    <w:rsid w:val="00C660E9"/>
    <w:rsid w:val="00C719B3"/>
    <w:rsid w:val="00CB5BBB"/>
    <w:rsid w:val="00D262CF"/>
    <w:rsid w:val="00DB5540"/>
    <w:rsid w:val="00DC78ED"/>
    <w:rsid w:val="00E35E08"/>
    <w:rsid w:val="00E5008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EE8C5"/>
  <w15:docId w15:val="{66D92E84-95B0-4346-9540-077712B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8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52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807"/>
  </w:style>
  <w:style w:type="paragraph" w:styleId="Rodap">
    <w:name w:val="footer"/>
    <w:basedOn w:val="Normal"/>
    <w:link w:val="RodapChar"/>
    <w:uiPriority w:val="99"/>
    <w:unhideWhenUsed/>
    <w:rsid w:val="00B52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807"/>
  </w:style>
  <w:style w:type="paragraph" w:styleId="Textodenotaderodap">
    <w:name w:val="footnote text"/>
    <w:basedOn w:val="Normal"/>
    <w:link w:val="TextodenotaderodapChar"/>
    <w:unhideWhenUsed/>
    <w:rsid w:val="0051260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12607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512607"/>
    <w:rPr>
      <w:vertAlign w:val="superscript"/>
    </w:rPr>
  </w:style>
  <w:style w:type="character" w:styleId="Hyperlink">
    <w:name w:val="Hyperlink"/>
    <w:basedOn w:val="Fontepargpadro"/>
    <w:uiPriority w:val="99"/>
    <w:rsid w:val="00315842"/>
    <w:rPr>
      <w:color w:val="0000FF"/>
      <w:u w:val="single"/>
    </w:rPr>
  </w:style>
  <w:style w:type="table" w:styleId="Tabelacomgrade">
    <w:name w:val="Table Grid"/>
    <w:basedOn w:val="Tabelanormal"/>
    <w:rsid w:val="00C719B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637E"/>
    <w:pPr>
      <w:ind w:left="720"/>
      <w:contextualSpacing/>
    </w:pPr>
  </w:style>
  <w:style w:type="paragraph" w:customStyle="1" w:styleId="Default">
    <w:name w:val="Default"/>
    <w:rsid w:val="00822F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22FAD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822FAD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822FAD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822FAD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822FAD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822FAD"/>
    <w:rPr>
      <w:rFonts w:ascii="Times New Roman" w:hAnsi="Times New Roman" w:cs="Times New Roman"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42077F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42077F"/>
    <w:pPr>
      <w:spacing w:line="241" w:lineRule="atLeast"/>
    </w:pPr>
    <w:rPr>
      <w:rFonts w:ascii="Times New Roman" w:hAnsi="Times New Roman" w:cs="Times New Roman"/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DB55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eriodicos.ufpe.br/revistas/rmp" TargetMode="External"/><Relationship Id="rId1" Type="http://schemas.openxmlformats.org/officeDocument/2006/relationships/hyperlink" Target="https://periodicos.ufpe.br/revistas/rmp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eriodicos.ufpe.br/revistas/rmp" TargetMode="External"/><Relationship Id="rId1" Type="http://schemas.openxmlformats.org/officeDocument/2006/relationships/hyperlink" Target="https://periodicos.ufpe.br/revistas/r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231D-6DC9-4D82-84D3-F78E1F6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1951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 dornelas</cp:lastModifiedBy>
  <cp:revision>2</cp:revision>
  <cp:lastPrinted>2020-05-08T18:41:00Z</cp:lastPrinted>
  <dcterms:created xsi:type="dcterms:W3CDTF">2022-11-29T18:30:00Z</dcterms:created>
  <dcterms:modified xsi:type="dcterms:W3CDTF">2022-11-29T18:30:00Z</dcterms:modified>
</cp:coreProperties>
</file>